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088BC" w14:textId="77777777" w:rsidR="00442EAC" w:rsidRDefault="00442EAC" w:rsidP="00442EAC">
      <w:pPr>
        <w:spacing w:after="240"/>
        <w:ind w:left="3544"/>
        <w:rPr>
          <w:rFonts w:ascii="Noto Sans" w:hAnsi="Noto Sans" w:cs="Arial"/>
          <w:i/>
          <w:color w:val="6B6C6B"/>
          <w:sz w:val="30"/>
          <w:szCs w:val="30"/>
        </w:rPr>
      </w:pPr>
      <w:r>
        <w:rPr>
          <w:noProof/>
          <w:lang w:val="nl-NL"/>
        </w:rPr>
        <w:drawing>
          <wp:anchor distT="0" distB="0" distL="114300" distR="114300" simplePos="0" relativeHeight="251658240" behindDoc="0" locked="0" layoutInCell="1" allowOverlap="1" wp14:anchorId="060987B1" wp14:editId="36A74F44">
            <wp:simplePos x="0" y="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9280" cy="1233805"/>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Noto Sans" w:hAnsi="Noto Sans"/>
          <w:b/>
          <w:color w:val="6B6C6B"/>
          <w:sz w:val="64"/>
          <w:szCs w:val="64"/>
        </w:rPr>
        <w:id w:val="328027338"/>
        <w:placeholder>
          <w:docPart w:val="8CE80261E9524194A7103C6F4987A2AE"/>
        </w:placeholder>
      </w:sdtPr>
      <w:sdtEndPr/>
      <w:sdtContent>
        <w:p w14:paraId="782A600C" w14:textId="481A0A53" w:rsidR="00442EAC" w:rsidRDefault="0040364B" w:rsidP="00442EAC">
          <w:pPr>
            <w:spacing w:after="240"/>
            <w:ind w:left="3544"/>
            <w:rPr>
              <w:rFonts w:ascii="Noto Sans" w:hAnsi="Noto Sans" w:cs="Arial"/>
              <w:i/>
              <w:color w:val="6B6C6B"/>
              <w:sz w:val="24"/>
              <w:szCs w:val="24"/>
              <w:lang w:val="nl-BE"/>
            </w:rPr>
          </w:pPr>
          <w:r w:rsidRPr="00394408">
            <w:rPr>
              <w:noProof/>
              <w:sz w:val="32"/>
              <w:szCs w:val="32"/>
            </w:rPr>
            <w:drawing>
              <wp:anchor distT="0" distB="0" distL="114300" distR="114300" simplePos="0" relativeHeight="251659264" behindDoc="1" locked="0" layoutInCell="1" allowOverlap="1" wp14:anchorId="248A66E4" wp14:editId="41F2420D">
                <wp:simplePos x="0" y="0"/>
                <wp:positionH relativeFrom="column">
                  <wp:posOffset>2247265</wp:posOffset>
                </wp:positionH>
                <wp:positionV relativeFrom="paragraph">
                  <wp:posOffset>587375</wp:posOffset>
                </wp:positionV>
                <wp:extent cx="1676400" cy="913765"/>
                <wp:effectExtent l="0" t="0" r="0" b="635"/>
                <wp:wrapTopAndBottom/>
                <wp:docPr id="527" name="Afbeelding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6400" cy="913765"/>
                        </a:xfrm>
                        <a:prstGeom prst="rect">
                          <a:avLst/>
                        </a:prstGeom>
                        <a:noFill/>
                        <a:ln>
                          <a:noFill/>
                        </a:ln>
                      </pic:spPr>
                    </pic:pic>
                  </a:graphicData>
                </a:graphic>
              </wp:anchor>
            </w:drawing>
          </w:r>
          <w:r w:rsidR="00FF052D" w:rsidRPr="00FF052D">
            <w:rPr>
              <w:rFonts w:ascii="Noto Sans" w:hAnsi="Noto Sans" w:cs="Arial"/>
              <w:i/>
              <w:color w:val="6B6C6B"/>
              <w:sz w:val="24"/>
              <w:szCs w:val="24"/>
              <w:lang w:val="nl-BE"/>
            </w:rPr>
            <w:t>16 februari 2022</w:t>
          </w:r>
          <w:r w:rsidR="00442EAC" w:rsidRPr="00FF052D">
            <w:rPr>
              <w:rFonts w:ascii="Noto Sans" w:hAnsi="Noto Sans" w:cs="Arial"/>
              <w:i/>
              <w:color w:val="6B6C6B"/>
              <w:sz w:val="24"/>
              <w:szCs w:val="24"/>
              <w:lang w:val="nl-BE"/>
            </w:rPr>
            <w:br/>
          </w:r>
          <w:r w:rsidR="00442EAC">
            <w:rPr>
              <w:rFonts w:ascii="Noto Sans" w:hAnsi="Noto Sans" w:cs="Arial"/>
              <w:noProof/>
              <w:lang w:val="nl-NL"/>
            </w:rPr>
            <w:drawing>
              <wp:inline distT="0" distB="0" distL="0" distR="0" wp14:anchorId="4B98C5DC" wp14:editId="3EEB60D0">
                <wp:extent cx="1211580" cy="38100"/>
                <wp:effectExtent l="0" t="0" r="762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14:paraId="3588B9F4" w14:textId="77777777" w:rsidR="0040364B" w:rsidRPr="0040364B" w:rsidRDefault="0040364B" w:rsidP="0040364B">
          <w:pPr>
            <w:ind w:left="2832" w:firstLine="708"/>
            <w:rPr>
              <w:lang w:val="nl-BE"/>
            </w:rPr>
          </w:pPr>
          <w:r w:rsidRPr="0040364B">
            <w:rPr>
              <w:b/>
              <w:bCs/>
              <w:color w:val="00B050"/>
              <w:sz w:val="22"/>
              <w:szCs w:val="22"/>
              <w:lang w:val="nl-BE"/>
            </w:rPr>
            <w:t>Stedelijke Raad voor Land - en Tuinbouw</w:t>
          </w:r>
        </w:p>
        <w:p w14:paraId="0CB39EB4" w14:textId="13886ED1" w:rsidR="00442EAC" w:rsidRPr="00FF052D" w:rsidRDefault="00442EAC" w:rsidP="00442EAC">
          <w:pPr>
            <w:spacing w:after="240"/>
            <w:ind w:left="3544"/>
            <w:rPr>
              <w:rFonts w:ascii="Noto Sans" w:hAnsi="Noto Sans" w:cs="Arial"/>
              <w:b/>
              <w:color w:val="005A66"/>
              <w:sz w:val="48"/>
              <w:szCs w:val="48"/>
              <w:lang w:val="nl-BE"/>
            </w:rPr>
          </w:pPr>
          <w:r w:rsidRPr="00FF052D">
            <w:rPr>
              <w:rFonts w:ascii="Noto Sans" w:hAnsi="Noto Sans" w:cs="Arial"/>
              <w:b/>
              <w:color w:val="005A66"/>
              <w:sz w:val="48"/>
              <w:szCs w:val="48"/>
              <w:lang w:val="nl-BE"/>
            </w:rPr>
            <w:t>Verslag</w:t>
          </w:r>
        </w:p>
      </w:sdtContent>
    </w:sdt>
    <w:p w14:paraId="61DC1A0F" w14:textId="77777777" w:rsidR="00442EAC" w:rsidRDefault="00442EAC" w:rsidP="00442EAC">
      <w:pPr>
        <w:spacing w:after="240"/>
        <w:jc w:val="center"/>
        <w:rPr>
          <w:rFonts w:ascii="Noto Sans" w:hAnsi="Noto Sans"/>
          <w:b/>
        </w:rPr>
      </w:pPr>
      <w:r>
        <w:rPr>
          <w:rFonts w:ascii="Noto Sans" w:hAnsi="Noto Sans" w:cs="Arial"/>
          <w:noProof/>
          <w:lang w:val="nl-NL"/>
        </w:rPr>
        <w:drawing>
          <wp:inline distT="0" distB="0" distL="0" distR="0" wp14:anchorId="66EDE7DF" wp14:editId="4FE54DD2">
            <wp:extent cx="1211580" cy="3810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14:paraId="53E093E7" w14:textId="72658CCC" w:rsidR="008A0DA0" w:rsidRDefault="00034F73" w:rsidP="00352F5C">
      <w:pPr>
        <w:ind w:left="3544"/>
        <w:rPr>
          <w:rFonts w:ascii="Noto Sans" w:hAnsi="Noto Sans" w:cs="Arial"/>
          <w:i/>
          <w:color w:val="6B6C6B"/>
          <w:sz w:val="18"/>
          <w:szCs w:val="18"/>
          <w:shd w:val="clear" w:color="auto" w:fill="FFFFFF" w:themeFill="background1"/>
          <w:lang w:val="nl-BE"/>
        </w:rPr>
      </w:pPr>
      <w:r>
        <w:rPr>
          <w:rFonts w:ascii="Noto Sans" w:hAnsi="Noto Sans" w:cs="Arial"/>
          <w:b/>
          <w:i/>
          <w:color w:val="6B6C6B"/>
          <w:sz w:val="18"/>
          <w:szCs w:val="18"/>
          <w:shd w:val="clear" w:color="auto" w:fill="FFFFFF" w:themeFill="background1"/>
          <w:lang w:val="nl-BE"/>
        </w:rPr>
        <w:t xml:space="preserve">Aanwezigheidslijst </w:t>
      </w:r>
      <w:r w:rsidR="00FF052D">
        <w:rPr>
          <w:rFonts w:ascii="Noto Sans" w:hAnsi="Noto Sans" w:cs="Arial"/>
          <w:b/>
          <w:i/>
          <w:color w:val="6B6C6B"/>
          <w:sz w:val="18"/>
          <w:szCs w:val="18"/>
          <w:shd w:val="clear" w:color="auto" w:fill="FFFFFF" w:themeFill="background1"/>
          <w:lang w:val="nl-BE"/>
        </w:rPr>
        <w:t>wordt toegevoegd aan het verslag</w:t>
      </w:r>
    </w:p>
    <w:p w14:paraId="5FCF1D66" w14:textId="77777777" w:rsidR="00442EAC" w:rsidRDefault="00442EAC" w:rsidP="00442EAC">
      <w:pPr>
        <w:pStyle w:val="Plattetekst"/>
        <w:jc w:val="center"/>
        <w:rPr>
          <w:rFonts w:ascii="Noto Sans" w:hAnsi="Noto Sans" w:cs="Arial"/>
          <w:i/>
          <w:color w:val="6B6C6B"/>
          <w:sz w:val="20"/>
          <w:lang w:val="nl-NL"/>
        </w:rPr>
      </w:pPr>
      <w:r>
        <w:rPr>
          <w:rFonts w:ascii="Noto Sans" w:hAnsi="Noto Sans" w:cs="Arial"/>
          <w:noProof/>
          <w:lang w:val="nl-NL"/>
        </w:rPr>
        <w:drawing>
          <wp:inline distT="0" distB="0" distL="0" distR="0" wp14:anchorId="2AE75C23" wp14:editId="13F13703">
            <wp:extent cx="1211580" cy="381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14:paraId="27A7CB5E" w14:textId="77777777" w:rsidR="00442EAC" w:rsidRPr="00E27B3B" w:rsidRDefault="00442EAC" w:rsidP="00E27B3B">
      <w:pPr>
        <w:rPr>
          <w:rFonts w:ascii="Noto Sans" w:hAnsi="Noto Sans" w:cs="Arial"/>
          <w:color w:val="005A66"/>
          <w:sz w:val="28"/>
          <w:szCs w:val="28"/>
          <w:lang w:val="nl-BE"/>
        </w:rPr>
      </w:pPr>
    </w:p>
    <w:p w14:paraId="6B318B8B" w14:textId="1CC94AD8" w:rsidR="00034F73" w:rsidRPr="00A55721" w:rsidRDefault="00813E11" w:rsidP="00A55721">
      <w:pPr>
        <w:pStyle w:val="Lijstalinea"/>
        <w:numPr>
          <w:ilvl w:val="0"/>
          <w:numId w:val="10"/>
        </w:numPr>
        <w:ind w:left="426" w:hanging="426"/>
        <w:rPr>
          <w:rFonts w:ascii="Noto Sans" w:hAnsi="Noto Sans" w:cs="Arial"/>
          <w:color w:val="005A66"/>
          <w:sz w:val="28"/>
          <w:szCs w:val="28"/>
          <w:lang w:val="nl-BE"/>
        </w:rPr>
      </w:pPr>
      <w:r>
        <w:rPr>
          <w:rFonts w:ascii="Noto Sans" w:hAnsi="Noto Sans" w:cs="Arial"/>
          <w:color w:val="005A66"/>
          <w:sz w:val="28"/>
          <w:szCs w:val="28"/>
          <w:lang w:val="nl-BE"/>
        </w:rPr>
        <w:t>Goedkeuring verslag</w:t>
      </w:r>
      <w:r w:rsidR="00AB5333">
        <w:rPr>
          <w:rFonts w:ascii="Noto Sans" w:hAnsi="Noto Sans" w:cs="Arial"/>
          <w:color w:val="005A66"/>
          <w:sz w:val="28"/>
          <w:szCs w:val="28"/>
          <w:lang w:val="nl-BE"/>
        </w:rPr>
        <w:t xml:space="preserve"> </w:t>
      </w:r>
      <w:r w:rsidR="00FF052D">
        <w:rPr>
          <w:rFonts w:ascii="Noto Sans" w:hAnsi="Noto Sans" w:cs="Arial"/>
          <w:color w:val="005A66"/>
          <w:sz w:val="28"/>
          <w:szCs w:val="28"/>
          <w:lang w:val="nl-BE"/>
        </w:rPr>
        <w:t>12 oktober 2021</w:t>
      </w:r>
    </w:p>
    <w:p w14:paraId="69F03B4F" w14:textId="0F4BA1B9" w:rsidR="00707D9D" w:rsidRPr="00813E11" w:rsidRDefault="00AB5333" w:rsidP="00AB416D">
      <w:pPr>
        <w:pStyle w:val="Lijstalinea"/>
        <w:numPr>
          <w:ilvl w:val="2"/>
          <w:numId w:val="12"/>
        </w:numPr>
        <w:spacing w:after="0" w:line="240" w:lineRule="auto"/>
        <w:ind w:left="851" w:hanging="425"/>
        <w:rPr>
          <w:rFonts w:ascii="Noto Sans" w:hAnsi="Noto Sans"/>
          <w:lang w:val="nl-BE"/>
        </w:rPr>
      </w:pPr>
      <w:r>
        <w:rPr>
          <w:rFonts w:ascii="Noto Sans" w:hAnsi="Noto Sans"/>
          <w:lang w:val="nl-BE"/>
        </w:rPr>
        <w:t>Dit</w:t>
      </w:r>
      <w:r w:rsidR="00813E11">
        <w:rPr>
          <w:rFonts w:ascii="Noto Sans" w:hAnsi="Noto Sans"/>
          <w:lang w:val="nl-BE"/>
        </w:rPr>
        <w:t xml:space="preserve"> verslag word</w:t>
      </w:r>
      <w:r>
        <w:rPr>
          <w:rFonts w:ascii="Noto Sans" w:hAnsi="Noto Sans"/>
          <w:lang w:val="nl-BE"/>
        </w:rPr>
        <w:t xml:space="preserve">t </w:t>
      </w:r>
      <w:r w:rsidR="00813E11">
        <w:rPr>
          <w:rFonts w:ascii="Noto Sans" w:hAnsi="Noto Sans"/>
          <w:lang w:val="nl-BE"/>
        </w:rPr>
        <w:t xml:space="preserve">zonder bemerkingen goedgekeurd. </w:t>
      </w:r>
      <w:r w:rsidR="00813E11">
        <w:rPr>
          <w:rFonts w:ascii="Noto Sans" w:hAnsi="Noto Sans"/>
          <w:lang w:val="nl-BE"/>
        </w:rPr>
        <w:br/>
      </w:r>
    </w:p>
    <w:p w14:paraId="402024DC" w14:textId="351EF3EE" w:rsidR="00FF72D9" w:rsidRDefault="00FF052D" w:rsidP="008A62C1">
      <w:pPr>
        <w:pStyle w:val="Lijstalinea"/>
        <w:numPr>
          <w:ilvl w:val="0"/>
          <w:numId w:val="10"/>
        </w:numPr>
        <w:ind w:left="426" w:hanging="426"/>
        <w:rPr>
          <w:rFonts w:ascii="Noto Sans" w:hAnsi="Noto Sans" w:cs="Arial"/>
          <w:color w:val="005A66"/>
          <w:sz w:val="28"/>
          <w:szCs w:val="28"/>
          <w:lang w:val="nl-BE"/>
        </w:rPr>
      </w:pPr>
      <w:r>
        <w:rPr>
          <w:rFonts w:ascii="Noto Sans" w:hAnsi="Noto Sans" w:cs="Arial"/>
          <w:color w:val="005A66"/>
          <w:sz w:val="28"/>
          <w:szCs w:val="28"/>
          <w:lang w:val="nl-BE"/>
        </w:rPr>
        <w:t>Update van de Korte Keten brochure</w:t>
      </w:r>
    </w:p>
    <w:p w14:paraId="788A7D2A" w14:textId="7EEEAAD4" w:rsidR="00A91ACE" w:rsidRDefault="00FF052D" w:rsidP="00E56DAD">
      <w:pPr>
        <w:pStyle w:val="Lijstalinea"/>
        <w:numPr>
          <w:ilvl w:val="2"/>
          <w:numId w:val="12"/>
        </w:numPr>
        <w:spacing w:after="0" w:line="240" w:lineRule="auto"/>
        <w:ind w:left="851" w:hanging="425"/>
        <w:rPr>
          <w:rFonts w:ascii="Noto Sans" w:hAnsi="Noto Sans"/>
          <w:lang w:val="nl-BE"/>
        </w:rPr>
      </w:pPr>
      <w:r>
        <w:rPr>
          <w:rFonts w:ascii="Noto Sans" w:hAnsi="Noto Sans"/>
          <w:lang w:val="nl-BE"/>
        </w:rPr>
        <w:t>De vorige papieren brochure dateert van 2018.</w:t>
      </w:r>
    </w:p>
    <w:p w14:paraId="38390C45" w14:textId="77777777" w:rsidR="00425A5E" w:rsidRDefault="00FF052D" w:rsidP="00E56DAD">
      <w:pPr>
        <w:pStyle w:val="Lijstalinea"/>
        <w:numPr>
          <w:ilvl w:val="2"/>
          <w:numId w:val="12"/>
        </w:numPr>
        <w:spacing w:after="0" w:line="240" w:lineRule="auto"/>
        <w:ind w:left="851" w:hanging="425"/>
        <w:rPr>
          <w:rFonts w:ascii="Noto Sans" w:hAnsi="Noto Sans"/>
          <w:lang w:val="nl-BE"/>
        </w:rPr>
      </w:pPr>
      <w:r>
        <w:rPr>
          <w:rFonts w:ascii="Noto Sans" w:hAnsi="Noto Sans"/>
          <w:lang w:val="nl-BE"/>
        </w:rPr>
        <w:t>In 2020 werd een brief verstuurd naar de land- en tuinbouwers om enerzijds de gegevens die in de brochure na te kijken op juistheid en om nieuwe Korte Keten verkopers toe te voegen.</w:t>
      </w:r>
      <w:r>
        <w:rPr>
          <w:rFonts w:ascii="Noto Sans" w:hAnsi="Noto Sans"/>
          <w:lang w:val="nl-BE"/>
        </w:rPr>
        <w:br/>
        <w:t>Deze update werd verwerkt in een online brochure die op de website terug te vinden is.</w:t>
      </w:r>
    </w:p>
    <w:p w14:paraId="251C88DE" w14:textId="235022B4" w:rsidR="00FF052D" w:rsidRDefault="00FF052D" w:rsidP="00425A5E">
      <w:pPr>
        <w:pStyle w:val="Lijstalinea"/>
        <w:spacing w:after="0" w:line="240" w:lineRule="auto"/>
        <w:ind w:left="851"/>
        <w:rPr>
          <w:rFonts w:ascii="Noto Sans" w:hAnsi="Noto Sans"/>
          <w:lang w:val="nl-BE"/>
        </w:rPr>
      </w:pPr>
      <w:r>
        <w:rPr>
          <w:rFonts w:ascii="Noto Sans" w:hAnsi="Noto Sans"/>
          <w:lang w:val="nl-BE"/>
        </w:rPr>
        <w:t xml:space="preserve"> </w:t>
      </w:r>
      <w:hyperlink r:id="rId8" w:history="1">
        <w:r w:rsidR="00425A5E" w:rsidRPr="00425A5E">
          <w:rPr>
            <w:color w:val="0000FF"/>
            <w:u w:val="single"/>
          </w:rPr>
          <w:t>Korte keten-</w:t>
        </w:r>
        <w:proofErr w:type="spellStart"/>
        <w:r w:rsidR="00425A5E" w:rsidRPr="00425A5E">
          <w:rPr>
            <w:color w:val="0000FF"/>
            <w:u w:val="single"/>
          </w:rPr>
          <w:t>thuisverkoop</w:t>
        </w:r>
        <w:proofErr w:type="spellEnd"/>
        <w:r w:rsidR="00425A5E" w:rsidRPr="00425A5E">
          <w:rPr>
            <w:color w:val="0000FF"/>
            <w:u w:val="single"/>
          </w:rPr>
          <w:t xml:space="preserve"> - Stad Lokeren</w:t>
        </w:r>
      </w:hyperlink>
    </w:p>
    <w:p w14:paraId="35E17B90" w14:textId="5E33E80B" w:rsidR="00FF052D" w:rsidRDefault="00FF052D" w:rsidP="00E56DAD">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Het is de bedoeling om de brochure opnieuw te laten drukken. Daarom is het belangrijk dat ze volledig is. Marleen zal een brief opmaken en deze aan de vertegenwoordigers van de verenigingen bezorgen zodat zij hun leden kunnen informeren. De brief wordt voor nalezing aan de voorzitter en schepen bezorgd en vervolgens aan de vertegenwoordigers. De timing om gegevens te bezorgen is 28/02/2022. </w:t>
      </w:r>
    </w:p>
    <w:p w14:paraId="0859E549" w14:textId="65A6302E" w:rsidR="00FF052D" w:rsidRDefault="00FF052D" w:rsidP="00E56DAD">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De land- en tuinbouwers die in de brochure staan zullen door de dienst landbouw gecontacteerd worden. </w:t>
      </w:r>
      <w:r w:rsidR="00425A5E">
        <w:rPr>
          <w:rFonts w:ascii="Noto Sans" w:hAnsi="Noto Sans"/>
          <w:lang w:val="nl-BE"/>
        </w:rPr>
        <w:t xml:space="preserve">Marleen zal met de schepen langsgaan op de bedrijven. </w:t>
      </w:r>
    </w:p>
    <w:p w14:paraId="339342DB" w14:textId="7AE02B66" w:rsidR="00425A5E" w:rsidRDefault="00425A5E" w:rsidP="00E56DAD">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Verder zal een fotograaf gecontacteerd worden om het beeldmateriaal te updaten. </w:t>
      </w:r>
    </w:p>
    <w:p w14:paraId="6C08654E" w14:textId="77777777" w:rsidR="00E56DAD" w:rsidRPr="00813E11" w:rsidRDefault="00E56DAD" w:rsidP="00E56DAD">
      <w:pPr>
        <w:pStyle w:val="Lijstalinea"/>
        <w:spacing w:after="0" w:line="240" w:lineRule="auto"/>
        <w:ind w:left="851"/>
        <w:rPr>
          <w:rFonts w:ascii="Noto Sans" w:hAnsi="Noto Sans"/>
          <w:lang w:val="nl-BE"/>
        </w:rPr>
      </w:pPr>
    </w:p>
    <w:p w14:paraId="638EE28F" w14:textId="60F402B4" w:rsidR="00813E11" w:rsidRDefault="00AC3618" w:rsidP="00813E11">
      <w:pPr>
        <w:pStyle w:val="Lijstalinea"/>
        <w:numPr>
          <w:ilvl w:val="0"/>
          <w:numId w:val="10"/>
        </w:numPr>
        <w:ind w:left="426" w:hanging="426"/>
        <w:rPr>
          <w:rFonts w:ascii="Noto Sans" w:hAnsi="Noto Sans" w:cs="Arial"/>
          <w:color w:val="005A66"/>
          <w:sz w:val="28"/>
          <w:szCs w:val="28"/>
          <w:lang w:val="nl-BE"/>
        </w:rPr>
      </w:pPr>
      <w:r>
        <w:rPr>
          <w:rFonts w:ascii="Noto Sans" w:hAnsi="Noto Sans" w:cs="Arial"/>
          <w:color w:val="005A66"/>
          <w:sz w:val="28"/>
          <w:szCs w:val="28"/>
          <w:lang w:val="nl-BE"/>
        </w:rPr>
        <w:t>Korte Keten markt?</w:t>
      </w:r>
    </w:p>
    <w:p w14:paraId="6AA51DED" w14:textId="77777777" w:rsidR="00674555" w:rsidRDefault="00AC3618" w:rsidP="009B2E0B">
      <w:pPr>
        <w:pStyle w:val="Lijstalinea"/>
        <w:numPr>
          <w:ilvl w:val="2"/>
          <w:numId w:val="12"/>
        </w:numPr>
        <w:spacing w:after="0" w:line="240" w:lineRule="auto"/>
        <w:ind w:left="851" w:hanging="425"/>
        <w:rPr>
          <w:rFonts w:ascii="Noto Sans" w:hAnsi="Noto Sans"/>
          <w:lang w:val="nl-BE"/>
        </w:rPr>
      </w:pPr>
      <w:r>
        <w:rPr>
          <w:rFonts w:ascii="Noto Sans" w:hAnsi="Noto Sans"/>
          <w:lang w:val="nl-BE"/>
        </w:rPr>
        <w:t>De week van de korte keten is van 14 tot 22 mei 2022.</w:t>
      </w:r>
      <w:r>
        <w:rPr>
          <w:rFonts w:ascii="Noto Sans" w:hAnsi="Noto Sans"/>
          <w:lang w:val="nl-BE"/>
        </w:rPr>
        <w:br/>
        <w:t xml:space="preserve">Er wordt met de gedachte gespeeld om op zaterdag 7 mei een korte keten markt te organiseren. Na overleg wordt beslist dat dit niet aangewezen is. De korte keten week </w:t>
      </w:r>
      <w:r>
        <w:rPr>
          <w:rFonts w:ascii="Noto Sans" w:hAnsi="Noto Sans"/>
          <w:lang w:val="nl-BE"/>
        </w:rPr>
        <w:lastRenderedPageBreak/>
        <w:t xml:space="preserve">is sowieso druk, land- en tuinbouwers worden overbevraagd en tenslotte gaat het werk op het bedrijf voor. </w:t>
      </w:r>
    </w:p>
    <w:p w14:paraId="122F5ACA" w14:textId="39F55ACA" w:rsidR="00674555" w:rsidRDefault="00674555" w:rsidP="009B2E0B">
      <w:pPr>
        <w:pStyle w:val="Lijstalinea"/>
        <w:numPr>
          <w:ilvl w:val="2"/>
          <w:numId w:val="12"/>
        </w:numPr>
        <w:spacing w:after="0" w:line="240" w:lineRule="auto"/>
        <w:ind w:left="851" w:hanging="425"/>
        <w:rPr>
          <w:rFonts w:ascii="Noto Sans" w:hAnsi="Noto Sans"/>
          <w:lang w:val="nl-BE"/>
        </w:rPr>
      </w:pPr>
      <w:r>
        <w:rPr>
          <w:rFonts w:ascii="Noto Sans" w:hAnsi="Noto Sans"/>
          <w:lang w:val="nl-BE"/>
        </w:rPr>
        <w:t>Korte Keten wordt te pas en te onpas gebruikt voor allerlei activiteiten. Korte keten als Koop Lokaal. Korte keten is verkopen door de producent, rechtstreeks aan de consument.</w:t>
      </w:r>
      <w:r>
        <w:rPr>
          <w:rFonts w:ascii="Noto Sans" w:hAnsi="Noto Sans"/>
          <w:lang w:val="nl-BE"/>
        </w:rPr>
        <w:br/>
        <w:t>Niet alle land- en tuinbouwers hebben de mogelijkheid om korte keten verkopen te realiseren. Korte keten is echter een mooi middel om de sector in de kijker te zetten. Het is belangrijk dat de landbouwraad de pioniersrol hierin behoud</w:t>
      </w:r>
      <w:r w:rsidR="005B5432">
        <w:rPr>
          <w:rFonts w:ascii="Noto Sans" w:hAnsi="Noto Sans"/>
          <w:lang w:val="nl-BE"/>
        </w:rPr>
        <w:t>t</w:t>
      </w:r>
      <w:r>
        <w:rPr>
          <w:rFonts w:ascii="Noto Sans" w:hAnsi="Noto Sans"/>
          <w:lang w:val="nl-BE"/>
        </w:rPr>
        <w:t>.</w:t>
      </w:r>
    </w:p>
    <w:p w14:paraId="5027F12A" w14:textId="27D81B20" w:rsidR="00282C29" w:rsidRDefault="00674555" w:rsidP="009B2E0B">
      <w:pPr>
        <w:pStyle w:val="Lijstalinea"/>
        <w:numPr>
          <w:ilvl w:val="2"/>
          <w:numId w:val="12"/>
        </w:numPr>
        <w:spacing w:after="0" w:line="240" w:lineRule="auto"/>
        <w:ind w:left="851" w:hanging="425"/>
        <w:rPr>
          <w:rFonts w:ascii="Noto Sans" w:hAnsi="Noto Sans"/>
          <w:lang w:val="nl-BE"/>
        </w:rPr>
      </w:pPr>
      <w:r>
        <w:rPr>
          <w:rFonts w:ascii="Noto Sans" w:hAnsi="Noto Sans"/>
          <w:lang w:val="nl-BE"/>
        </w:rPr>
        <w:t>Sowieso kan gesteld worden dat de burger meer dan vroeger de weg naar de boer heeft gevonden.</w:t>
      </w:r>
      <w:r w:rsidR="00AC3618">
        <w:rPr>
          <w:rFonts w:ascii="Noto Sans" w:hAnsi="Noto Sans"/>
          <w:lang w:val="nl-BE"/>
        </w:rPr>
        <w:t xml:space="preserve"> </w:t>
      </w:r>
    </w:p>
    <w:p w14:paraId="28955479" w14:textId="54EADA1A" w:rsidR="0040364B" w:rsidRDefault="0040364B" w:rsidP="009B2E0B">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Het boerenleven is bij velen niet gekend. Bedrijfsbezoeken zijn een mooie methode om de stiel beter bekend te maken. </w:t>
      </w:r>
    </w:p>
    <w:p w14:paraId="4941E223" w14:textId="77777777" w:rsidR="00674555" w:rsidRDefault="00674555" w:rsidP="00674555">
      <w:pPr>
        <w:pStyle w:val="Lijstalinea"/>
        <w:spacing w:after="0" w:line="240" w:lineRule="auto"/>
        <w:ind w:left="851"/>
        <w:rPr>
          <w:rFonts w:ascii="Noto Sans" w:hAnsi="Noto Sans"/>
          <w:lang w:val="nl-BE"/>
        </w:rPr>
      </w:pPr>
    </w:p>
    <w:p w14:paraId="79453642" w14:textId="2EEC52E1" w:rsidR="00487982" w:rsidRDefault="00674555" w:rsidP="00487982">
      <w:pPr>
        <w:pStyle w:val="Lijstalinea"/>
        <w:numPr>
          <w:ilvl w:val="0"/>
          <w:numId w:val="10"/>
        </w:numPr>
        <w:ind w:left="426" w:hanging="426"/>
        <w:rPr>
          <w:rFonts w:ascii="Noto Sans" w:hAnsi="Noto Sans" w:cs="Arial"/>
          <w:color w:val="005A66"/>
          <w:sz w:val="28"/>
          <w:szCs w:val="28"/>
          <w:lang w:val="nl-BE"/>
        </w:rPr>
      </w:pPr>
      <w:r>
        <w:rPr>
          <w:rFonts w:ascii="Noto Sans" w:hAnsi="Noto Sans" w:cs="Arial"/>
          <w:color w:val="005A66"/>
          <w:sz w:val="28"/>
          <w:szCs w:val="28"/>
          <w:lang w:val="nl-BE"/>
        </w:rPr>
        <w:t>Link landbouwers en tewerkstelling van mensen in art. 60</w:t>
      </w:r>
    </w:p>
    <w:p w14:paraId="789E8B83" w14:textId="1AD269F3" w:rsidR="00372CFB" w:rsidRDefault="005B5432" w:rsidP="00372CFB">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Schepen Van der Sypt licht toe. </w:t>
      </w:r>
    </w:p>
    <w:p w14:paraId="153751F7" w14:textId="2EAF1191" w:rsidR="005B5432" w:rsidRDefault="005B5432" w:rsidP="00372CFB">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In het project Groene Zorg waren er op een bepaald moment een 30-tal deelnemende bedrijven.  Dit was gericht naar kinderen. </w:t>
      </w:r>
    </w:p>
    <w:p w14:paraId="0D41ABDD" w14:textId="15CB3D3C" w:rsidR="005B5432" w:rsidRDefault="005B5432" w:rsidP="00372CFB">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Het OCMW en Welzijn levert </w:t>
      </w:r>
      <w:r w:rsidR="00C87237">
        <w:rPr>
          <w:rFonts w:ascii="Noto Sans" w:hAnsi="Noto Sans"/>
          <w:lang w:val="nl-BE"/>
        </w:rPr>
        <w:t xml:space="preserve">ook </w:t>
      </w:r>
      <w:r>
        <w:rPr>
          <w:rFonts w:ascii="Noto Sans" w:hAnsi="Noto Sans"/>
          <w:lang w:val="nl-BE"/>
        </w:rPr>
        <w:t xml:space="preserve">inspanningen om volwassenen met een ‘zware rugzak’ zoveel mogelijk te activeren en opnieuw op de rails te zetten. Het publiek is een mengelmoes. Taal is vaak een probleem maar het feit dat er mensen tussen zitten die van het platteland komen kan dit opportuniteiten bieden voor inschakeling bij landbouwers. </w:t>
      </w:r>
    </w:p>
    <w:p w14:paraId="40B79266" w14:textId="1C456DC3" w:rsidR="00C87237" w:rsidRDefault="00C87237" w:rsidP="00372CFB">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Dit project is zwaar gesubsidieerd. </w:t>
      </w:r>
      <w:r w:rsidR="00315A20">
        <w:rPr>
          <w:rFonts w:ascii="Noto Sans" w:hAnsi="Noto Sans"/>
          <w:lang w:val="nl-BE"/>
        </w:rPr>
        <w:t xml:space="preserve">Binnen het bestuur moet nog nagekeken worden om de bijdrage van de werkvloer bij landbouw zo beperkt mogelijk te houden om succes te kunnen hebben. </w:t>
      </w:r>
      <w:r>
        <w:rPr>
          <w:rFonts w:ascii="Noto Sans" w:hAnsi="Noto Sans"/>
          <w:lang w:val="nl-BE"/>
        </w:rPr>
        <w:t xml:space="preserve">Van de boeren wordt ook opvolging en begeleiding verwacht. </w:t>
      </w:r>
    </w:p>
    <w:p w14:paraId="7CF6AE3B" w14:textId="1BB4384A" w:rsidR="00C87237" w:rsidRDefault="00C87237" w:rsidP="00372CFB">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Als alles uitgeklaard is, zal Sabrina Creygelman van het OCMW een toelichting komen geven op de raad; </w:t>
      </w:r>
    </w:p>
    <w:p w14:paraId="7AA266E4" w14:textId="77777777" w:rsidR="00372CFB" w:rsidRDefault="00372CFB" w:rsidP="00372CFB">
      <w:pPr>
        <w:pStyle w:val="Lijstalinea"/>
        <w:spacing w:after="0" w:line="240" w:lineRule="auto"/>
        <w:ind w:left="851"/>
        <w:rPr>
          <w:rFonts w:ascii="Noto Sans" w:hAnsi="Noto Sans"/>
          <w:lang w:val="nl-BE"/>
        </w:rPr>
      </w:pPr>
    </w:p>
    <w:p w14:paraId="798420B9" w14:textId="4FD8AC53" w:rsidR="004B2427" w:rsidRDefault="00674555" w:rsidP="003B78AF">
      <w:pPr>
        <w:pStyle w:val="Lijstalinea"/>
        <w:numPr>
          <w:ilvl w:val="0"/>
          <w:numId w:val="10"/>
        </w:numPr>
        <w:ind w:left="426" w:hanging="426"/>
        <w:rPr>
          <w:rFonts w:ascii="Noto Sans" w:hAnsi="Noto Sans" w:cs="Arial"/>
          <w:color w:val="005A66"/>
          <w:sz w:val="28"/>
          <w:szCs w:val="28"/>
          <w:lang w:val="nl-BE"/>
        </w:rPr>
      </w:pPr>
      <w:r>
        <w:rPr>
          <w:rFonts w:ascii="Noto Sans" w:hAnsi="Noto Sans" w:cs="Arial"/>
          <w:color w:val="005A66"/>
          <w:sz w:val="28"/>
          <w:szCs w:val="28"/>
          <w:lang w:val="nl-BE"/>
        </w:rPr>
        <w:t>Attentie adviseurs schattingscommissie</w:t>
      </w:r>
    </w:p>
    <w:p w14:paraId="286CCE12" w14:textId="16FD1495" w:rsidR="004B2427" w:rsidRDefault="00787448" w:rsidP="008D5EB5">
      <w:pPr>
        <w:pStyle w:val="Lijstalinea"/>
        <w:numPr>
          <w:ilvl w:val="2"/>
          <w:numId w:val="12"/>
        </w:numPr>
        <w:spacing w:after="0" w:line="240" w:lineRule="auto"/>
        <w:ind w:left="851" w:hanging="425"/>
        <w:rPr>
          <w:rFonts w:ascii="Noto Sans" w:hAnsi="Noto Sans"/>
          <w:lang w:val="nl-BE"/>
        </w:rPr>
      </w:pPr>
      <w:r>
        <w:rPr>
          <w:rFonts w:ascii="Noto Sans" w:hAnsi="Noto Sans"/>
          <w:lang w:val="nl-BE"/>
        </w:rPr>
        <w:t>De leden van de raad zijn unaniem akkoord om een attentie te bezorgen aan de adviseurs van de schattingscommissie</w:t>
      </w:r>
      <w:r w:rsidR="00821495">
        <w:rPr>
          <w:rFonts w:ascii="Noto Sans" w:hAnsi="Noto Sans"/>
          <w:lang w:val="nl-BE"/>
        </w:rPr>
        <w:t xml:space="preserve"> voor hun intensieve inzet. </w:t>
      </w:r>
    </w:p>
    <w:p w14:paraId="103DBF31" w14:textId="14934648" w:rsidR="008D5EB5" w:rsidRDefault="008D5EB5" w:rsidP="008D5EB5">
      <w:pPr>
        <w:spacing w:after="0" w:line="240" w:lineRule="auto"/>
        <w:rPr>
          <w:rFonts w:ascii="Noto Sans" w:hAnsi="Noto Sans"/>
          <w:lang w:val="nl-BE"/>
        </w:rPr>
      </w:pPr>
    </w:p>
    <w:p w14:paraId="6DB9F890" w14:textId="1BF4A0B7" w:rsidR="008755CB" w:rsidRPr="008755CB" w:rsidRDefault="00674555" w:rsidP="008755CB">
      <w:pPr>
        <w:pStyle w:val="Lijstalinea"/>
        <w:numPr>
          <w:ilvl w:val="0"/>
          <w:numId w:val="10"/>
        </w:numPr>
        <w:ind w:left="426" w:hanging="426"/>
        <w:rPr>
          <w:rFonts w:ascii="Noto Sans" w:hAnsi="Noto Sans" w:cs="Arial"/>
          <w:color w:val="005A66"/>
          <w:sz w:val="28"/>
          <w:szCs w:val="28"/>
          <w:lang w:val="nl-BE"/>
        </w:rPr>
      </w:pPr>
      <w:bookmarkStart w:id="0" w:name="_Hlk85541784"/>
      <w:r>
        <w:rPr>
          <w:rFonts w:ascii="Noto Sans" w:hAnsi="Noto Sans" w:cs="Arial"/>
          <w:color w:val="005A66"/>
          <w:sz w:val="28"/>
          <w:szCs w:val="28"/>
          <w:lang w:val="nl-BE"/>
        </w:rPr>
        <w:t>Varia</w:t>
      </w:r>
    </w:p>
    <w:bookmarkEnd w:id="0"/>
    <w:p w14:paraId="295B13BC" w14:textId="77E938F7" w:rsidR="007D45A7" w:rsidRDefault="00821495" w:rsidP="007D45A7">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De voorzitter licht toe dat we halverwege de legislatuur zitten. Vorige legislatuur was de raad te laat om aandachtspunten door te geven voor de opmaak van het beleidsplan. Daarom een oproep aan de leden om dit te bespreken met de achterban en na te denken over items die de SRLT onder de aandacht wil brengen voor het volgende beleidsplan. </w:t>
      </w:r>
    </w:p>
    <w:p w14:paraId="493B5963" w14:textId="269223A7" w:rsidR="002A656F" w:rsidRDefault="002A656F" w:rsidP="007D45A7">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Moervaartvallei: dit project zou een 20 à 30 landbouwbedrijven treffen. Als er beslist wordt dat landbouw in dit gebied weg moet, is een correcte vergoeding noodzakelijk. Hier loopt het dossier op vast. </w:t>
      </w:r>
      <w:r w:rsidR="00197EC6">
        <w:rPr>
          <w:rFonts w:ascii="Noto Sans" w:hAnsi="Noto Sans"/>
          <w:lang w:val="nl-BE"/>
        </w:rPr>
        <w:br/>
      </w:r>
    </w:p>
    <w:p w14:paraId="4F5C896C" w14:textId="6BFE3594" w:rsidR="002A656F" w:rsidRDefault="00197EC6" w:rsidP="00197EC6">
      <w:pPr>
        <w:pStyle w:val="Lijstalinea"/>
        <w:spacing w:after="0" w:line="240" w:lineRule="auto"/>
        <w:ind w:left="851"/>
        <w:rPr>
          <w:rFonts w:ascii="Noto Sans" w:hAnsi="Noto Sans"/>
          <w:lang w:val="nl-BE"/>
        </w:rPr>
      </w:pPr>
      <w:r w:rsidRPr="00197EC6">
        <w:rPr>
          <w:rFonts w:ascii="Noto Sans" w:hAnsi="Noto Sans"/>
          <w:lang w:val="nl-BE"/>
        </w:rPr>
        <w:t xml:space="preserve">Tien kandidaten dienden in het najaar bij de Vlaamse regering hun kandidatuur in voor een ondersteuning om door te groeien naar een Nationaal Park. Rivierpark Scheldevallei is </w:t>
      </w:r>
      <w:r w:rsidR="00942347">
        <w:rPr>
          <w:rFonts w:ascii="Noto Sans" w:hAnsi="Noto Sans"/>
          <w:lang w:val="nl-BE"/>
        </w:rPr>
        <w:t xml:space="preserve">als </w:t>
      </w:r>
      <w:r>
        <w:rPr>
          <w:rFonts w:ascii="Noto Sans" w:hAnsi="Noto Sans"/>
          <w:lang w:val="nl-BE"/>
        </w:rPr>
        <w:t xml:space="preserve">één van </w:t>
      </w:r>
      <w:r w:rsidRPr="00197EC6">
        <w:rPr>
          <w:rFonts w:ascii="Noto Sans" w:hAnsi="Noto Sans"/>
          <w:lang w:val="nl-BE"/>
        </w:rPr>
        <w:t>deze kandidaten geselecteerd</w:t>
      </w:r>
      <w:r>
        <w:rPr>
          <w:rFonts w:ascii="Noto Sans" w:hAnsi="Noto Sans"/>
          <w:lang w:val="nl-BE"/>
        </w:rPr>
        <w:t xml:space="preserve"> en passeert Lokeren.</w:t>
      </w:r>
      <w:r w:rsidR="00942347">
        <w:rPr>
          <w:rFonts w:ascii="Noto Sans" w:hAnsi="Noto Sans"/>
          <w:lang w:val="nl-BE"/>
        </w:rPr>
        <w:t xml:space="preserve"> Het Molsbroek zou hiertoe naar voor kunnen geschoven worden om te voldoen aan de voorwaarden. Als Moervaart en Scheldevallei aan elkaar gekoppeld zouden worden, staat de landbouw nog zwakker. De druk is groot. </w:t>
      </w:r>
    </w:p>
    <w:p w14:paraId="125A4CA7" w14:textId="2D3B6D13" w:rsidR="00942347" w:rsidRDefault="00942347" w:rsidP="00197EC6">
      <w:pPr>
        <w:pStyle w:val="Lijstalinea"/>
        <w:spacing w:after="0" w:line="240" w:lineRule="auto"/>
        <w:ind w:left="851"/>
        <w:rPr>
          <w:rFonts w:ascii="Noto Sans" w:hAnsi="Noto Sans"/>
          <w:lang w:val="nl-BE"/>
        </w:rPr>
      </w:pPr>
    </w:p>
    <w:p w14:paraId="5BD4338A" w14:textId="04A5BE11" w:rsidR="00942347" w:rsidRDefault="00942347" w:rsidP="00942347">
      <w:pPr>
        <w:pStyle w:val="Lijstalinea"/>
        <w:spacing w:after="0" w:line="240" w:lineRule="auto"/>
        <w:ind w:left="851"/>
        <w:rPr>
          <w:rFonts w:ascii="Noto Sans" w:hAnsi="Noto Sans"/>
          <w:lang w:val="nl-BE"/>
        </w:rPr>
      </w:pPr>
      <w:r>
        <w:rPr>
          <w:rFonts w:ascii="Noto Sans" w:hAnsi="Noto Sans"/>
          <w:lang w:val="nl-BE"/>
        </w:rPr>
        <w:t xml:space="preserve">Op 08/03 is de stad uitgenodigd bij de Gouverneur. </w:t>
      </w:r>
      <w:r>
        <w:rPr>
          <w:rFonts w:ascii="Noto Sans" w:hAnsi="Noto Sans"/>
          <w:lang w:val="nl-BE"/>
        </w:rPr>
        <w:br/>
        <w:t xml:space="preserve">De landbouwraad en -verenigingen kunnen afwachten wat er zal volgen of proactief handelen door een brief te schrijven naar het college vóór 8/3. Het is wenselijk om deze brief door de verschillende verenigingen, beroepsorganisaties </w:t>
      </w:r>
      <w:r w:rsidRPr="00942347">
        <w:rPr>
          <w:rFonts w:ascii="Noto Sans" w:hAnsi="Noto Sans"/>
          <w:lang w:val="nl-BE"/>
        </w:rPr>
        <w:t>te laten mede ondertekenen</w:t>
      </w:r>
      <w:r>
        <w:rPr>
          <w:rFonts w:ascii="Noto Sans" w:hAnsi="Noto Sans"/>
          <w:lang w:val="nl-BE"/>
        </w:rPr>
        <w:t>.</w:t>
      </w:r>
    </w:p>
    <w:p w14:paraId="6579388A" w14:textId="767ADFF8" w:rsidR="00942347" w:rsidRDefault="00942347" w:rsidP="00942347">
      <w:pPr>
        <w:pStyle w:val="Lijstalinea"/>
        <w:spacing w:after="0" w:line="240" w:lineRule="auto"/>
        <w:ind w:left="851"/>
        <w:rPr>
          <w:rFonts w:ascii="Noto Sans" w:hAnsi="Noto Sans"/>
          <w:lang w:val="nl-BE"/>
        </w:rPr>
      </w:pPr>
    </w:p>
    <w:p w14:paraId="62EF2521" w14:textId="3C5479E7" w:rsidR="00942347" w:rsidRDefault="00942347" w:rsidP="00942347">
      <w:pPr>
        <w:pStyle w:val="Lijstalinea"/>
        <w:spacing w:after="0" w:line="240" w:lineRule="auto"/>
        <w:ind w:left="851"/>
        <w:rPr>
          <w:rFonts w:ascii="Noto Sans" w:hAnsi="Noto Sans"/>
          <w:lang w:val="nl-BE"/>
        </w:rPr>
      </w:pPr>
      <w:r>
        <w:rPr>
          <w:rFonts w:ascii="Noto Sans" w:hAnsi="Noto Sans"/>
          <w:lang w:val="nl-BE"/>
        </w:rPr>
        <w:t>Ook in het verhaal van de trage wegen is het belangrijk om proactief de reageren</w:t>
      </w:r>
      <w:r w:rsidR="00544C4D">
        <w:rPr>
          <w:rFonts w:ascii="Noto Sans" w:hAnsi="Noto Sans"/>
          <w:lang w:val="nl-BE"/>
        </w:rPr>
        <w:t xml:space="preserve">. Landbouw wil mee aan de tafel en niet achteraf voor voldongen feiten gezet worden. </w:t>
      </w:r>
    </w:p>
    <w:p w14:paraId="0FD5681E" w14:textId="0907F3A2" w:rsidR="00544C4D" w:rsidRDefault="00544C4D" w:rsidP="00942347">
      <w:pPr>
        <w:pStyle w:val="Lijstalinea"/>
        <w:spacing w:after="0" w:line="240" w:lineRule="auto"/>
        <w:ind w:left="851"/>
        <w:rPr>
          <w:rFonts w:ascii="Noto Sans" w:hAnsi="Noto Sans"/>
          <w:lang w:val="nl-BE"/>
        </w:rPr>
      </w:pPr>
    </w:p>
    <w:p w14:paraId="111A5230" w14:textId="7B502918" w:rsidR="00544C4D" w:rsidRDefault="00544C4D" w:rsidP="00942347">
      <w:pPr>
        <w:pStyle w:val="Lijstalinea"/>
        <w:spacing w:after="0" w:line="240" w:lineRule="auto"/>
        <w:ind w:left="851"/>
        <w:rPr>
          <w:rFonts w:ascii="Noto Sans" w:hAnsi="Noto Sans"/>
          <w:lang w:val="nl-BE"/>
        </w:rPr>
      </w:pPr>
      <w:r>
        <w:rPr>
          <w:rFonts w:ascii="Noto Sans" w:hAnsi="Noto Sans"/>
          <w:lang w:val="nl-BE"/>
        </w:rPr>
        <w:t xml:space="preserve">De impact van de brief zal groter zijn als deze door de voorzitter met een delegatie van verenigingen / organisaties overhandigd wordt aan de burgemeester. </w:t>
      </w:r>
    </w:p>
    <w:p w14:paraId="251A23DB" w14:textId="187AFB79" w:rsidR="00544C4D" w:rsidRDefault="00544C4D" w:rsidP="00544C4D">
      <w:pPr>
        <w:spacing w:after="0" w:line="240" w:lineRule="auto"/>
        <w:rPr>
          <w:rFonts w:ascii="Noto Sans" w:hAnsi="Noto Sans"/>
          <w:lang w:val="nl-BE"/>
        </w:rPr>
      </w:pPr>
    </w:p>
    <w:p w14:paraId="36E9372C" w14:textId="77777777" w:rsidR="00196150" w:rsidRDefault="00196150" w:rsidP="00196150">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Hemelwaterplan – droogteplan. Informatie hieromtrent wordt toegevoegd aan dit verslag. </w:t>
      </w:r>
    </w:p>
    <w:p w14:paraId="460ACD49" w14:textId="28F840EB" w:rsidR="00196150" w:rsidRDefault="00196150" w:rsidP="00196150">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Carbon </w:t>
      </w:r>
      <w:proofErr w:type="spellStart"/>
      <w:r>
        <w:rPr>
          <w:rFonts w:ascii="Noto Sans" w:hAnsi="Noto Sans"/>
          <w:lang w:val="nl-BE"/>
        </w:rPr>
        <w:t>farming</w:t>
      </w:r>
      <w:proofErr w:type="spellEnd"/>
      <w:r>
        <w:rPr>
          <w:rFonts w:ascii="Noto Sans" w:hAnsi="Noto Sans"/>
          <w:lang w:val="nl-BE"/>
        </w:rPr>
        <w:t xml:space="preserve">: opslaan van CO² in de landbouw. </w:t>
      </w:r>
      <w:r w:rsidR="00BD38C2">
        <w:rPr>
          <w:rFonts w:ascii="Noto Sans" w:hAnsi="Noto Sans"/>
          <w:lang w:val="nl-BE"/>
        </w:rPr>
        <w:t xml:space="preserve">Informatie hierrond is terug te vinden met bijgevoegde link:  </w:t>
      </w:r>
      <w:hyperlink r:id="rId9" w:history="1">
        <w:r w:rsidR="00BD38C2" w:rsidRPr="00BD38C2">
          <w:rPr>
            <w:rStyle w:val="Hyperlink"/>
            <w:lang w:val="nl-BE"/>
          </w:rPr>
          <w:t>https://www.innovatiesteunpunt.be/nl/projecten/carbon-farming</w:t>
        </w:r>
      </w:hyperlink>
      <w:r>
        <w:rPr>
          <w:rFonts w:ascii="Noto Sans" w:hAnsi="Noto Sans"/>
          <w:lang w:val="nl-BE"/>
        </w:rPr>
        <w:t xml:space="preserve"> </w:t>
      </w:r>
    </w:p>
    <w:p w14:paraId="7E19ACB5" w14:textId="56196A0E" w:rsidR="00196150" w:rsidRDefault="00196150" w:rsidP="00196150">
      <w:pPr>
        <w:pStyle w:val="Lijstalinea"/>
        <w:numPr>
          <w:ilvl w:val="2"/>
          <w:numId w:val="12"/>
        </w:numPr>
        <w:spacing w:after="0" w:line="240" w:lineRule="auto"/>
        <w:ind w:left="851" w:hanging="425"/>
        <w:rPr>
          <w:rFonts w:ascii="Noto Sans" w:hAnsi="Noto Sans"/>
          <w:lang w:val="nl-BE"/>
        </w:rPr>
      </w:pPr>
      <w:r>
        <w:rPr>
          <w:rFonts w:ascii="Noto Sans" w:hAnsi="Noto Sans"/>
          <w:lang w:val="nl-BE"/>
        </w:rPr>
        <w:t xml:space="preserve">Er wordt meegenomen naar de </w:t>
      </w:r>
      <w:proofErr w:type="spellStart"/>
      <w:r>
        <w:rPr>
          <w:rFonts w:ascii="Noto Sans" w:hAnsi="Noto Sans"/>
          <w:lang w:val="nl-BE"/>
        </w:rPr>
        <w:t>verkeerscel</w:t>
      </w:r>
      <w:proofErr w:type="spellEnd"/>
      <w:r>
        <w:rPr>
          <w:rFonts w:ascii="Noto Sans" w:hAnsi="Noto Sans"/>
          <w:lang w:val="nl-BE"/>
        </w:rPr>
        <w:t xml:space="preserve"> dat de borden </w:t>
      </w:r>
      <w:proofErr w:type="spellStart"/>
      <w:r>
        <w:rPr>
          <w:rFonts w:ascii="Noto Sans" w:hAnsi="Noto Sans"/>
          <w:lang w:val="nl-BE"/>
        </w:rPr>
        <w:t>thv</w:t>
      </w:r>
      <w:proofErr w:type="spellEnd"/>
      <w:r>
        <w:rPr>
          <w:rFonts w:ascii="Noto Sans" w:hAnsi="Noto Sans"/>
          <w:lang w:val="nl-BE"/>
        </w:rPr>
        <w:t xml:space="preserve"> de </w:t>
      </w:r>
      <w:proofErr w:type="spellStart"/>
      <w:r>
        <w:rPr>
          <w:rFonts w:ascii="Noto Sans" w:hAnsi="Noto Sans"/>
          <w:lang w:val="nl-BE"/>
        </w:rPr>
        <w:t>Beerveldestraat</w:t>
      </w:r>
      <w:proofErr w:type="spellEnd"/>
      <w:r>
        <w:rPr>
          <w:rFonts w:ascii="Noto Sans" w:hAnsi="Noto Sans"/>
          <w:lang w:val="nl-BE"/>
        </w:rPr>
        <w:t xml:space="preserve"> verwarrend zijn. </w:t>
      </w:r>
      <w:r>
        <w:rPr>
          <w:rFonts w:ascii="Noto Sans" w:hAnsi="Noto Sans"/>
          <w:lang w:val="nl-BE"/>
        </w:rPr>
        <w:br/>
      </w:r>
    </w:p>
    <w:p w14:paraId="410E04F5" w14:textId="4EF3E80A" w:rsidR="00544C4D" w:rsidRPr="00544C4D" w:rsidRDefault="00544C4D" w:rsidP="00196150">
      <w:pPr>
        <w:spacing w:after="0" w:line="240" w:lineRule="auto"/>
        <w:rPr>
          <w:rFonts w:ascii="Noto Sans" w:hAnsi="Noto Sans"/>
          <w:lang w:val="nl-BE"/>
        </w:rPr>
      </w:pPr>
    </w:p>
    <w:sectPr w:rsidR="00544C4D" w:rsidRPr="00544C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6654"/>
    <w:multiLevelType w:val="hybridMultilevel"/>
    <w:tmpl w:val="637E789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6255D7"/>
    <w:multiLevelType w:val="hybridMultilevel"/>
    <w:tmpl w:val="90B4B22C"/>
    <w:lvl w:ilvl="0" w:tplc="C0448DF6">
      <w:start w:val="1"/>
      <w:numFmt w:val="decimal"/>
      <w:lvlText w:val="%1."/>
      <w:lvlJc w:val="left"/>
      <w:pPr>
        <w:ind w:left="360" w:hanging="360"/>
      </w:pPr>
      <w:rPr>
        <w:rFonts w:ascii="Noto Sans" w:hAnsi="Noto Sans" w:cs="Arial" w:hint="default"/>
        <w:color w:val="005A66"/>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 w15:restartNumberingAfterBreak="0">
    <w:nsid w:val="1E820863"/>
    <w:multiLevelType w:val="hybridMultilevel"/>
    <w:tmpl w:val="492A4E80"/>
    <w:lvl w:ilvl="0" w:tplc="99D0338C">
      <w:numFmt w:val="bullet"/>
      <w:lvlText w:val="-"/>
      <w:lvlJc w:val="left"/>
      <w:pPr>
        <w:ind w:left="786" w:hanging="360"/>
      </w:pPr>
      <w:rPr>
        <w:rFonts w:ascii="Noto Sans" w:eastAsiaTheme="minorEastAsia" w:hAnsi="Noto Sans" w:cs="Arial" w:hint="default"/>
        <w:color w:val="005A66"/>
      </w:rPr>
    </w:lvl>
    <w:lvl w:ilvl="1" w:tplc="08130003">
      <w:start w:val="1"/>
      <w:numFmt w:val="bullet"/>
      <w:lvlText w:val="o"/>
      <w:lvlJc w:val="left"/>
      <w:pPr>
        <w:ind w:left="1506" w:hanging="360"/>
      </w:pPr>
      <w:rPr>
        <w:rFonts w:ascii="Courier New" w:hAnsi="Courier New" w:cs="Courier New" w:hint="default"/>
      </w:rPr>
    </w:lvl>
    <w:lvl w:ilvl="2" w:tplc="08130005">
      <w:start w:val="1"/>
      <w:numFmt w:val="bullet"/>
      <w:lvlText w:val=""/>
      <w:lvlJc w:val="left"/>
      <w:pPr>
        <w:ind w:left="2226" w:hanging="360"/>
      </w:pPr>
      <w:rPr>
        <w:rFonts w:ascii="Wingdings" w:hAnsi="Wingdings" w:hint="default"/>
      </w:rPr>
    </w:lvl>
    <w:lvl w:ilvl="3" w:tplc="08130001">
      <w:start w:val="1"/>
      <w:numFmt w:val="bullet"/>
      <w:lvlText w:val=""/>
      <w:lvlJc w:val="left"/>
      <w:pPr>
        <w:ind w:left="2946" w:hanging="360"/>
      </w:pPr>
      <w:rPr>
        <w:rFonts w:ascii="Symbol" w:hAnsi="Symbol" w:hint="default"/>
      </w:rPr>
    </w:lvl>
    <w:lvl w:ilvl="4" w:tplc="08130003">
      <w:start w:val="1"/>
      <w:numFmt w:val="bullet"/>
      <w:lvlText w:val="o"/>
      <w:lvlJc w:val="left"/>
      <w:pPr>
        <w:ind w:left="3666" w:hanging="360"/>
      </w:pPr>
      <w:rPr>
        <w:rFonts w:ascii="Courier New" w:hAnsi="Courier New" w:cs="Courier New" w:hint="default"/>
      </w:rPr>
    </w:lvl>
    <w:lvl w:ilvl="5" w:tplc="08130005">
      <w:start w:val="1"/>
      <w:numFmt w:val="bullet"/>
      <w:lvlText w:val=""/>
      <w:lvlJc w:val="left"/>
      <w:pPr>
        <w:ind w:left="4386" w:hanging="360"/>
      </w:pPr>
      <w:rPr>
        <w:rFonts w:ascii="Wingdings" w:hAnsi="Wingdings" w:hint="default"/>
      </w:rPr>
    </w:lvl>
    <w:lvl w:ilvl="6" w:tplc="08130001">
      <w:start w:val="1"/>
      <w:numFmt w:val="bullet"/>
      <w:lvlText w:val=""/>
      <w:lvlJc w:val="left"/>
      <w:pPr>
        <w:ind w:left="5106" w:hanging="360"/>
      </w:pPr>
      <w:rPr>
        <w:rFonts w:ascii="Symbol" w:hAnsi="Symbol" w:hint="default"/>
      </w:rPr>
    </w:lvl>
    <w:lvl w:ilvl="7" w:tplc="08130003">
      <w:start w:val="1"/>
      <w:numFmt w:val="bullet"/>
      <w:lvlText w:val="o"/>
      <w:lvlJc w:val="left"/>
      <w:pPr>
        <w:ind w:left="5826" w:hanging="360"/>
      </w:pPr>
      <w:rPr>
        <w:rFonts w:ascii="Courier New" w:hAnsi="Courier New" w:cs="Courier New" w:hint="default"/>
      </w:rPr>
    </w:lvl>
    <w:lvl w:ilvl="8" w:tplc="08130005">
      <w:start w:val="1"/>
      <w:numFmt w:val="bullet"/>
      <w:lvlText w:val=""/>
      <w:lvlJc w:val="left"/>
      <w:pPr>
        <w:ind w:left="6546" w:hanging="360"/>
      </w:pPr>
      <w:rPr>
        <w:rFonts w:ascii="Wingdings" w:hAnsi="Wingdings" w:hint="default"/>
      </w:rPr>
    </w:lvl>
  </w:abstractNum>
  <w:abstractNum w:abstractNumId="4" w15:restartNumberingAfterBreak="0">
    <w:nsid w:val="252A6410"/>
    <w:multiLevelType w:val="hybridMultilevel"/>
    <w:tmpl w:val="35706788"/>
    <w:lvl w:ilvl="0" w:tplc="02887B14">
      <w:start w:val="1"/>
      <w:numFmt w:val="bullet"/>
      <w:lvlText w:val="-"/>
      <w:lvlJc w:val="left"/>
      <w:pPr>
        <w:ind w:left="1080" w:hanging="360"/>
      </w:pPr>
      <w:rPr>
        <w:rFonts w:ascii="Noto Sans" w:eastAsiaTheme="minorEastAsia" w:hAnsi="Noto Sans" w:cs="Noto Sans"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2B5357D5"/>
    <w:multiLevelType w:val="hybridMultilevel"/>
    <w:tmpl w:val="560A1FE8"/>
    <w:lvl w:ilvl="0" w:tplc="AFEEB2AE">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6" w15:restartNumberingAfterBreak="0">
    <w:nsid w:val="33CC4B3A"/>
    <w:multiLevelType w:val="hybridMultilevel"/>
    <w:tmpl w:val="E09C80FE"/>
    <w:lvl w:ilvl="0" w:tplc="DC982E62">
      <w:start w:val="30"/>
      <w:numFmt w:val="bullet"/>
      <w:lvlText w:val="-"/>
      <w:lvlJc w:val="left"/>
      <w:pPr>
        <w:ind w:left="1068" w:hanging="360"/>
      </w:pPr>
      <w:rPr>
        <w:rFonts w:ascii="Noto Sans" w:eastAsiaTheme="minorEastAsia" w:hAnsi="Noto Sans" w:cs="Noto Sans" w:hint="default"/>
      </w:rPr>
    </w:lvl>
    <w:lvl w:ilvl="1" w:tplc="08130003">
      <w:start w:val="1"/>
      <w:numFmt w:val="bullet"/>
      <w:lvlText w:val="o"/>
      <w:lvlJc w:val="left"/>
      <w:pPr>
        <w:ind w:left="1788" w:hanging="360"/>
      </w:pPr>
      <w:rPr>
        <w:rFonts w:ascii="Courier New" w:hAnsi="Courier New" w:cs="Courier New" w:hint="default"/>
      </w:rPr>
    </w:lvl>
    <w:lvl w:ilvl="2" w:tplc="02B2DBCC">
      <w:start w:val="4"/>
      <w:numFmt w:val="bullet"/>
      <w:lvlText w:val=""/>
      <w:lvlJc w:val="left"/>
      <w:pPr>
        <w:ind w:left="2508" w:hanging="360"/>
      </w:pPr>
      <w:rPr>
        <w:rFonts w:ascii="Symbol" w:eastAsiaTheme="minorEastAsia" w:hAnsi="Symbol" w:cstheme="minorBidi"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7" w15:restartNumberingAfterBreak="0">
    <w:nsid w:val="356F2A0D"/>
    <w:multiLevelType w:val="multilevel"/>
    <w:tmpl w:val="F1DE7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74AF5"/>
    <w:multiLevelType w:val="hybridMultilevel"/>
    <w:tmpl w:val="EEDE780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F3B7741"/>
    <w:multiLevelType w:val="hybridMultilevel"/>
    <w:tmpl w:val="4A482ED8"/>
    <w:lvl w:ilvl="0" w:tplc="5010EF12">
      <w:start w:val="447"/>
      <w:numFmt w:val="bullet"/>
      <w:lvlText w:val=""/>
      <w:lvlJc w:val="left"/>
      <w:pPr>
        <w:ind w:left="72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44F3B57"/>
    <w:multiLevelType w:val="hybridMultilevel"/>
    <w:tmpl w:val="908CBCDC"/>
    <w:lvl w:ilvl="0" w:tplc="6116DF70">
      <w:start w:val="30"/>
      <w:numFmt w:val="bullet"/>
      <w:lvlText w:val="-"/>
      <w:lvlJc w:val="left"/>
      <w:pPr>
        <w:ind w:left="1428" w:hanging="360"/>
      </w:pPr>
      <w:rPr>
        <w:rFonts w:ascii="Noto Sans" w:eastAsiaTheme="minorEastAsia" w:hAnsi="Noto Sans" w:cs="Noto San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1" w15:restartNumberingAfterBreak="0">
    <w:nsid w:val="46463C07"/>
    <w:multiLevelType w:val="hybridMultilevel"/>
    <w:tmpl w:val="8AA699A2"/>
    <w:lvl w:ilvl="0" w:tplc="D0A62480">
      <w:start w:val="18"/>
      <w:numFmt w:val="bullet"/>
      <w:lvlText w:val="-"/>
      <w:lvlJc w:val="left"/>
      <w:pPr>
        <w:ind w:left="786" w:hanging="360"/>
      </w:pPr>
      <w:rPr>
        <w:rFonts w:ascii="Arial" w:eastAsiaTheme="minorEastAsia" w:hAnsi="Arial" w:cs="Aria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1"/>
  </w:num>
  <w:num w:numId="5">
    <w:abstractNumId w:val="9"/>
  </w:num>
  <w:num w:numId="6">
    <w:abstractNumId w:val="5"/>
  </w:num>
  <w:num w:numId="7">
    <w:abstractNumId w:val="7"/>
  </w:num>
  <w:num w:numId="8">
    <w:abstractNumId w:val="8"/>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EAC"/>
    <w:rsid w:val="00034F73"/>
    <w:rsid w:val="000359F7"/>
    <w:rsid w:val="0004481A"/>
    <w:rsid w:val="00054592"/>
    <w:rsid w:val="00055FBC"/>
    <w:rsid w:val="000571EE"/>
    <w:rsid w:val="0007093E"/>
    <w:rsid w:val="00086866"/>
    <w:rsid w:val="00090725"/>
    <w:rsid w:val="000B7942"/>
    <w:rsid w:val="000B7C42"/>
    <w:rsid w:val="000D6E82"/>
    <w:rsid w:val="000E5761"/>
    <w:rsid w:val="000F2CFA"/>
    <w:rsid w:val="000F4A15"/>
    <w:rsid w:val="000F54DD"/>
    <w:rsid w:val="00103C98"/>
    <w:rsid w:val="00123B5A"/>
    <w:rsid w:val="00125A47"/>
    <w:rsid w:val="001441DE"/>
    <w:rsid w:val="0018080B"/>
    <w:rsid w:val="00196150"/>
    <w:rsid w:val="00197EC6"/>
    <w:rsid w:val="001B0A60"/>
    <w:rsid w:val="001B5198"/>
    <w:rsid w:val="001B5F35"/>
    <w:rsid w:val="001C19FE"/>
    <w:rsid w:val="001D4A62"/>
    <w:rsid w:val="001E36AA"/>
    <w:rsid w:val="001E4463"/>
    <w:rsid w:val="002151E0"/>
    <w:rsid w:val="00224D89"/>
    <w:rsid w:val="00254C29"/>
    <w:rsid w:val="00261E8F"/>
    <w:rsid w:val="002671DE"/>
    <w:rsid w:val="00282C29"/>
    <w:rsid w:val="002A42C8"/>
    <w:rsid w:val="002A656F"/>
    <w:rsid w:val="002C6D22"/>
    <w:rsid w:val="002C7462"/>
    <w:rsid w:val="002D03AB"/>
    <w:rsid w:val="002E730A"/>
    <w:rsid w:val="00312CC8"/>
    <w:rsid w:val="00315A20"/>
    <w:rsid w:val="00352F5C"/>
    <w:rsid w:val="0035562E"/>
    <w:rsid w:val="00372CFB"/>
    <w:rsid w:val="003A1544"/>
    <w:rsid w:val="003B78AF"/>
    <w:rsid w:val="003C70E9"/>
    <w:rsid w:val="003D245F"/>
    <w:rsid w:val="0040364B"/>
    <w:rsid w:val="00425A5E"/>
    <w:rsid w:val="0042791F"/>
    <w:rsid w:val="00440FBA"/>
    <w:rsid w:val="00442EAC"/>
    <w:rsid w:val="00455C32"/>
    <w:rsid w:val="0046475C"/>
    <w:rsid w:val="004876B9"/>
    <w:rsid w:val="00487982"/>
    <w:rsid w:val="004951AE"/>
    <w:rsid w:val="004A077C"/>
    <w:rsid w:val="004A1E01"/>
    <w:rsid w:val="004B2427"/>
    <w:rsid w:val="004D7BF6"/>
    <w:rsid w:val="004F4B5A"/>
    <w:rsid w:val="00512830"/>
    <w:rsid w:val="00513AB8"/>
    <w:rsid w:val="00531966"/>
    <w:rsid w:val="00544A70"/>
    <w:rsid w:val="00544C4D"/>
    <w:rsid w:val="00551FD6"/>
    <w:rsid w:val="005668B7"/>
    <w:rsid w:val="005675B1"/>
    <w:rsid w:val="005701F1"/>
    <w:rsid w:val="00571D35"/>
    <w:rsid w:val="00584F94"/>
    <w:rsid w:val="00586A46"/>
    <w:rsid w:val="005977DD"/>
    <w:rsid w:val="005A6AB4"/>
    <w:rsid w:val="005B5432"/>
    <w:rsid w:val="005B7C06"/>
    <w:rsid w:val="005C0F22"/>
    <w:rsid w:val="005E2C0F"/>
    <w:rsid w:val="005E469C"/>
    <w:rsid w:val="00623E13"/>
    <w:rsid w:val="00635DCE"/>
    <w:rsid w:val="006640F3"/>
    <w:rsid w:val="00674555"/>
    <w:rsid w:val="00675BC7"/>
    <w:rsid w:val="00677A04"/>
    <w:rsid w:val="00677C8C"/>
    <w:rsid w:val="006811FB"/>
    <w:rsid w:val="006902FE"/>
    <w:rsid w:val="006927C8"/>
    <w:rsid w:val="00692E5E"/>
    <w:rsid w:val="00693004"/>
    <w:rsid w:val="006A31D9"/>
    <w:rsid w:val="006B2EA8"/>
    <w:rsid w:val="006D4380"/>
    <w:rsid w:val="006D4B95"/>
    <w:rsid w:val="006E3042"/>
    <w:rsid w:val="006F0AD2"/>
    <w:rsid w:val="006F117E"/>
    <w:rsid w:val="00704415"/>
    <w:rsid w:val="007068C8"/>
    <w:rsid w:val="00707D9D"/>
    <w:rsid w:val="0071059D"/>
    <w:rsid w:val="00715783"/>
    <w:rsid w:val="007255EA"/>
    <w:rsid w:val="00747E8C"/>
    <w:rsid w:val="007551D2"/>
    <w:rsid w:val="00757EE4"/>
    <w:rsid w:val="007626F6"/>
    <w:rsid w:val="00787448"/>
    <w:rsid w:val="0079551E"/>
    <w:rsid w:val="007A6025"/>
    <w:rsid w:val="007B6F71"/>
    <w:rsid w:val="007D45A7"/>
    <w:rsid w:val="007E0314"/>
    <w:rsid w:val="00803FD8"/>
    <w:rsid w:val="00813E11"/>
    <w:rsid w:val="00813E1C"/>
    <w:rsid w:val="008204BB"/>
    <w:rsid w:val="00821495"/>
    <w:rsid w:val="00830923"/>
    <w:rsid w:val="0083777C"/>
    <w:rsid w:val="00841D6F"/>
    <w:rsid w:val="00854507"/>
    <w:rsid w:val="008755CB"/>
    <w:rsid w:val="0088412E"/>
    <w:rsid w:val="008A0DA0"/>
    <w:rsid w:val="008A62C1"/>
    <w:rsid w:val="008B4352"/>
    <w:rsid w:val="008D1FBA"/>
    <w:rsid w:val="008D5EB5"/>
    <w:rsid w:val="008F0C98"/>
    <w:rsid w:val="00930876"/>
    <w:rsid w:val="00930D4A"/>
    <w:rsid w:val="00942347"/>
    <w:rsid w:val="00985488"/>
    <w:rsid w:val="009A03FE"/>
    <w:rsid w:val="009A3213"/>
    <w:rsid w:val="009B2E0B"/>
    <w:rsid w:val="009C4075"/>
    <w:rsid w:val="009D3911"/>
    <w:rsid w:val="009E3767"/>
    <w:rsid w:val="009F15BF"/>
    <w:rsid w:val="00A11490"/>
    <w:rsid w:val="00A27CE9"/>
    <w:rsid w:val="00A31CF5"/>
    <w:rsid w:val="00A40ABC"/>
    <w:rsid w:val="00A54429"/>
    <w:rsid w:val="00A55721"/>
    <w:rsid w:val="00A6355C"/>
    <w:rsid w:val="00A70824"/>
    <w:rsid w:val="00A709BC"/>
    <w:rsid w:val="00A82F1A"/>
    <w:rsid w:val="00A91ACE"/>
    <w:rsid w:val="00AB5333"/>
    <w:rsid w:val="00AC3618"/>
    <w:rsid w:val="00AD0D56"/>
    <w:rsid w:val="00AE5D87"/>
    <w:rsid w:val="00B21852"/>
    <w:rsid w:val="00B41D0E"/>
    <w:rsid w:val="00B50187"/>
    <w:rsid w:val="00B72176"/>
    <w:rsid w:val="00B85263"/>
    <w:rsid w:val="00BD0C1A"/>
    <w:rsid w:val="00BD38C2"/>
    <w:rsid w:val="00BE3B0F"/>
    <w:rsid w:val="00BF4085"/>
    <w:rsid w:val="00C036F1"/>
    <w:rsid w:val="00C06FD7"/>
    <w:rsid w:val="00C236AF"/>
    <w:rsid w:val="00C7199F"/>
    <w:rsid w:val="00C811EB"/>
    <w:rsid w:val="00C87237"/>
    <w:rsid w:val="00C87887"/>
    <w:rsid w:val="00C92205"/>
    <w:rsid w:val="00C94381"/>
    <w:rsid w:val="00C95CD8"/>
    <w:rsid w:val="00CF63BA"/>
    <w:rsid w:val="00D20584"/>
    <w:rsid w:val="00D2128D"/>
    <w:rsid w:val="00D30B00"/>
    <w:rsid w:val="00D32419"/>
    <w:rsid w:val="00D47A46"/>
    <w:rsid w:val="00D52006"/>
    <w:rsid w:val="00D630AD"/>
    <w:rsid w:val="00D713C9"/>
    <w:rsid w:val="00D80783"/>
    <w:rsid w:val="00D92F45"/>
    <w:rsid w:val="00DA6D7A"/>
    <w:rsid w:val="00DC189B"/>
    <w:rsid w:val="00DD1276"/>
    <w:rsid w:val="00DD6A3A"/>
    <w:rsid w:val="00DE3FD4"/>
    <w:rsid w:val="00DE4876"/>
    <w:rsid w:val="00DE6C34"/>
    <w:rsid w:val="00E161BA"/>
    <w:rsid w:val="00E27B3B"/>
    <w:rsid w:val="00E40D90"/>
    <w:rsid w:val="00E424AD"/>
    <w:rsid w:val="00E43862"/>
    <w:rsid w:val="00E477A6"/>
    <w:rsid w:val="00E50373"/>
    <w:rsid w:val="00E56DAD"/>
    <w:rsid w:val="00E8388E"/>
    <w:rsid w:val="00E86967"/>
    <w:rsid w:val="00EA3AFD"/>
    <w:rsid w:val="00EA54DD"/>
    <w:rsid w:val="00EB1A43"/>
    <w:rsid w:val="00EB3206"/>
    <w:rsid w:val="00ED783F"/>
    <w:rsid w:val="00F25AB1"/>
    <w:rsid w:val="00F40FDF"/>
    <w:rsid w:val="00F42383"/>
    <w:rsid w:val="00F552FB"/>
    <w:rsid w:val="00F661D5"/>
    <w:rsid w:val="00F74405"/>
    <w:rsid w:val="00F745EC"/>
    <w:rsid w:val="00FA7ADE"/>
    <w:rsid w:val="00FD7F5D"/>
    <w:rsid w:val="00FE445B"/>
    <w:rsid w:val="00FF052D"/>
    <w:rsid w:val="00FF72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9946"/>
  <w15:docId w15:val="{F801AB4E-88B2-498B-97C1-0C608E01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w:eastAsiaTheme="minorHAnsi" w:hAnsi="Noto Sans" w:cstheme="minorBidi"/>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2EAC"/>
    <w:rPr>
      <w:rFonts w:asciiTheme="minorHAnsi" w:eastAsiaTheme="minorEastAsia" w:hAnsiTheme="minorHAnsi"/>
      <w:color w:val="262626" w:themeColor="text1" w:themeTint="D9"/>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442EAC"/>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442EAC"/>
    <w:rPr>
      <w:rFonts w:ascii="Arial" w:eastAsia="Times New Roman" w:hAnsi="Arial" w:cs="Times New Roman"/>
      <w:b/>
      <w:caps/>
      <w:sz w:val="22"/>
      <w:szCs w:val="20"/>
      <w:lang w:val="nl" w:eastAsia="nl-NL"/>
    </w:rPr>
  </w:style>
  <w:style w:type="paragraph" w:styleId="Plattetekst3">
    <w:name w:val="Body Text 3"/>
    <w:basedOn w:val="Standaard"/>
    <w:link w:val="Plattetekst3Char"/>
    <w:uiPriority w:val="99"/>
    <w:unhideWhenUsed/>
    <w:rsid w:val="00442EAC"/>
    <w:pPr>
      <w:spacing w:after="120"/>
    </w:pPr>
    <w:rPr>
      <w:sz w:val="16"/>
      <w:szCs w:val="16"/>
    </w:rPr>
  </w:style>
  <w:style w:type="character" w:customStyle="1" w:styleId="Plattetekst3Char">
    <w:name w:val="Platte tekst 3 Char"/>
    <w:basedOn w:val="Standaardalinea-lettertype"/>
    <w:link w:val="Plattetekst3"/>
    <w:uiPriority w:val="99"/>
    <w:rsid w:val="00442EAC"/>
    <w:rPr>
      <w:rFonts w:asciiTheme="minorHAnsi" w:eastAsiaTheme="minorEastAsia" w:hAnsiTheme="minorHAnsi"/>
      <w:color w:val="262626" w:themeColor="text1" w:themeTint="D9"/>
      <w:sz w:val="16"/>
      <w:szCs w:val="16"/>
      <w:lang w:val="en-GB" w:eastAsia="nl-NL"/>
    </w:rPr>
  </w:style>
  <w:style w:type="paragraph" w:styleId="Lijstalinea">
    <w:name w:val="List Paragraph"/>
    <w:basedOn w:val="Standaard"/>
    <w:uiPriority w:val="34"/>
    <w:qFormat/>
    <w:rsid w:val="00442EAC"/>
    <w:pPr>
      <w:ind w:left="720"/>
      <w:contextualSpacing/>
    </w:pPr>
  </w:style>
  <w:style w:type="paragraph" w:styleId="Ballontekst">
    <w:name w:val="Balloon Text"/>
    <w:basedOn w:val="Standaard"/>
    <w:link w:val="BallontekstChar"/>
    <w:uiPriority w:val="99"/>
    <w:semiHidden/>
    <w:unhideWhenUsed/>
    <w:rsid w:val="00442EA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2EAC"/>
    <w:rPr>
      <w:rFonts w:ascii="Tahoma" w:eastAsiaTheme="minorEastAsia" w:hAnsi="Tahoma" w:cs="Tahoma"/>
      <w:color w:val="262626" w:themeColor="text1" w:themeTint="D9"/>
      <w:sz w:val="16"/>
      <w:szCs w:val="16"/>
      <w:lang w:val="en-GB" w:eastAsia="nl-NL"/>
    </w:rPr>
  </w:style>
  <w:style w:type="table" w:styleId="Tabelraster">
    <w:name w:val="Table Grid"/>
    <w:basedOn w:val="Standaardtabel"/>
    <w:uiPriority w:val="59"/>
    <w:rsid w:val="00E16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5A6AB4"/>
    <w:rPr>
      <w:color w:val="0563C1"/>
      <w:u w:val="single"/>
    </w:rPr>
  </w:style>
  <w:style w:type="paragraph" w:styleId="Normaalweb">
    <w:name w:val="Normal (Web)"/>
    <w:basedOn w:val="Standaard"/>
    <w:uiPriority w:val="99"/>
    <w:semiHidden/>
    <w:unhideWhenUsed/>
    <w:rsid w:val="00034F73"/>
    <w:pPr>
      <w:spacing w:after="150" w:line="240" w:lineRule="auto"/>
    </w:pPr>
    <w:rPr>
      <w:rFonts w:ascii="Times New Roman" w:eastAsia="Times New Roman" w:hAnsi="Times New Roman" w:cs="Times New Roman"/>
      <w:color w:val="auto"/>
      <w:sz w:val="24"/>
      <w:szCs w:val="24"/>
      <w:lang w:val="nl-BE" w:eastAsia="nl-BE"/>
    </w:rPr>
  </w:style>
  <w:style w:type="character" w:styleId="Zwaar">
    <w:name w:val="Strong"/>
    <w:basedOn w:val="Standaardalinea-lettertype"/>
    <w:uiPriority w:val="22"/>
    <w:qFormat/>
    <w:rsid w:val="00C95C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45668">
      <w:bodyDiv w:val="1"/>
      <w:marLeft w:val="0"/>
      <w:marRight w:val="0"/>
      <w:marTop w:val="0"/>
      <w:marBottom w:val="0"/>
      <w:divBdr>
        <w:top w:val="none" w:sz="0" w:space="0" w:color="auto"/>
        <w:left w:val="none" w:sz="0" w:space="0" w:color="auto"/>
        <w:bottom w:val="none" w:sz="0" w:space="0" w:color="auto"/>
        <w:right w:val="none" w:sz="0" w:space="0" w:color="auto"/>
      </w:divBdr>
    </w:div>
    <w:div w:id="251084644">
      <w:bodyDiv w:val="1"/>
      <w:marLeft w:val="0"/>
      <w:marRight w:val="0"/>
      <w:marTop w:val="0"/>
      <w:marBottom w:val="0"/>
      <w:divBdr>
        <w:top w:val="none" w:sz="0" w:space="0" w:color="auto"/>
        <w:left w:val="none" w:sz="0" w:space="0" w:color="auto"/>
        <w:bottom w:val="none" w:sz="0" w:space="0" w:color="auto"/>
        <w:right w:val="none" w:sz="0" w:space="0" w:color="auto"/>
      </w:divBdr>
    </w:div>
    <w:div w:id="802692390">
      <w:bodyDiv w:val="1"/>
      <w:marLeft w:val="0"/>
      <w:marRight w:val="0"/>
      <w:marTop w:val="0"/>
      <w:marBottom w:val="0"/>
      <w:divBdr>
        <w:top w:val="none" w:sz="0" w:space="0" w:color="auto"/>
        <w:left w:val="none" w:sz="0" w:space="0" w:color="auto"/>
        <w:bottom w:val="none" w:sz="0" w:space="0" w:color="auto"/>
        <w:right w:val="none" w:sz="0" w:space="0" w:color="auto"/>
      </w:divBdr>
    </w:div>
    <w:div w:id="990718507">
      <w:bodyDiv w:val="1"/>
      <w:marLeft w:val="0"/>
      <w:marRight w:val="0"/>
      <w:marTop w:val="0"/>
      <w:marBottom w:val="0"/>
      <w:divBdr>
        <w:top w:val="none" w:sz="0" w:space="0" w:color="auto"/>
        <w:left w:val="none" w:sz="0" w:space="0" w:color="auto"/>
        <w:bottom w:val="none" w:sz="0" w:space="0" w:color="auto"/>
        <w:right w:val="none" w:sz="0" w:space="0" w:color="auto"/>
      </w:divBdr>
    </w:div>
    <w:div w:id="1165584727">
      <w:bodyDiv w:val="1"/>
      <w:marLeft w:val="0"/>
      <w:marRight w:val="0"/>
      <w:marTop w:val="0"/>
      <w:marBottom w:val="0"/>
      <w:divBdr>
        <w:top w:val="none" w:sz="0" w:space="0" w:color="auto"/>
        <w:left w:val="none" w:sz="0" w:space="0" w:color="auto"/>
        <w:bottom w:val="none" w:sz="0" w:space="0" w:color="auto"/>
        <w:right w:val="none" w:sz="0" w:space="0" w:color="auto"/>
      </w:divBdr>
    </w:div>
    <w:div w:id="207692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keren.be/producten-en-diensten/korte-keten-thuisverkoop"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glossaryDocument" Target="glossary/document.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5.safelinks.protection.outlook.com/?url=https%3A%2F%2Fwww.innovatiesteunpunt.be%2Fnl%2Fprojecten%2Fcarbon-farming&amp;data=04%7C01%7CMarleen.VanHecke%40lokeren.be%7C92f5f70694c54b34028a08d9f21e90eb%7Cb818a0c6bf5744669533cda9e42ce499%7C0%7C0%7C637807036573466368%7CUnknown%7CTWFpbGZsb3d8eyJWIjoiMC4wLjAwMDAiLCJQIjoiV2luMzIiLCJBTiI6Ik1haWwiLCJXVCI6Mn0%3D%7C1000&amp;sdata=inAQBQZDorkWW9oEZJzQCzG35lVjQncfgdmfMFOqPXk%3D&amp;reserved=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E80261E9524194A7103C6F4987A2AE"/>
        <w:category>
          <w:name w:val="Algemeen"/>
          <w:gallery w:val="placeholder"/>
        </w:category>
        <w:types>
          <w:type w:val="bbPlcHdr"/>
        </w:types>
        <w:behaviors>
          <w:behavior w:val="content"/>
        </w:behaviors>
        <w:guid w:val="{BE013AB0-721D-4570-B741-7F675D503B2D}"/>
      </w:docPartPr>
      <w:docPartBody>
        <w:p w:rsidR="0032639F" w:rsidRDefault="0032639F">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32639F" w:rsidRDefault="0032639F">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32639F" w:rsidRDefault="0032639F">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6E2CC3" w:rsidRDefault="0032639F" w:rsidP="0032639F">
          <w:pPr>
            <w:pStyle w:val="8CE80261E9524194A7103C6F4987A2A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46FD"/>
    <w:multiLevelType w:val="multilevel"/>
    <w:tmpl w:val="18FA91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39F"/>
    <w:rsid w:val="0032639F"/>
    <w:rsid w:val="006E2CC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3263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CE80261E9524194A7103C6F4987A2AE">
    <w:name w:val="8CE80261E9524194A7103C6F4987A2AE"/>
    <w:rsid w:val="00326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Pages>
  <Words>897</Words>
  <Characters>4937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Hecke Marleen</dc:creator>
  <cp:lastModifiedBy>Van Hecke Marleen</cp:lastModifiedBy>
  <cp:revision>9</cp:revision>
  <cp:lastPrinted>2019-09-16T10:48:00Z</cp:lastPrinted>
  <dcterms:created xsi:type="dcterms:W3CDTF">2022-02-17T09:05:00Z</dcterms:created>
  <dcterms:modified xsi:type="dcterms:W3CDTF">2022-03-07T07:53:00Z</dcterms:modified>
</cp:coreProperties>
</file>