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Noto Sans" w:hAnsi="Noto Sans"/>
          <w:b/>
          <w:color w:val="6B6C6B"/>
          <w:sz w:val="64"/>
          <w:szCs w:val="64"/>
        </w:rPr>
        <w:id w:val="328027338"/>
        <w:placeholder>
          <w:docPart w:val="003BB1B256E44A418BBFBB37BAE66B2E"/>
        </w:placeholder>
      </w:sdtPr>
      <w:sdtEndPr/>
      <w:sdtContent>
        <w:p w:rsidR="008E0718" w:rsidRPr="00990541" w:rsidRDefault="001639A3" w:rsidP="008E0718">
          <w:pPr>
            <w:spacing w:after="240"/>
            <w:ind w:left="3544"/>
            <w:rPr>
              <w:rFonts w:ascii="Noto Sans" w:hAnsi="Noto Sans" w:cs="Arial"/>
              <w:i/>
              <w:color w:val="6B6C6B"/>
              <w:sz w:val="30"/>
              <w:szCs w:val="30"/>
              <w:lang w:val="nl-BE"/>
            </w:rPr>
          </w:pPr>
          <w:r>
            <w:rPr>
              <w:rFonts w:ascii="Noto Sans" w:hAnsi="Noto Sans" w:cs="Arial"/>
              <w:i/>
              <w:color w:val="auto"/>
              <w:sz w:val="24"/>
              <w:szCs w:val="24"/>
              <w:lang w:val="nl-BE"/>
            </w:rPr>
            <w:t>05.04</w:t>
          </w:r>
          <w:r w:rsidR="00BD5D52">
            <w:rPr>
              <w:rFonts w:ascii="Noto Sans" w:hAnsi="Noto Sans" w:cs="Arial"/>
              <w:i/>
              <w:color w:val="auto"/>
              <w:sz w:val="24"/>
              <w:szCs w:val="24"/>
              <w:lang w:val="nl-BE"/>
            </w:rPr>
            <w:t>.2017</w:t>
          </w:r>
          <w:r w:rsidR="008E0718" w:rsidRPr="00990541">
            <w:rPr>
              <w:rFonts w:ascii="Noto Sans" w:hAnsi="Noto Sans" w:cs="Arial"/>
              <w:i/>
              <w:color w:val="6B6C6B"/>
              <w:sz w:val="30"/>
              <w:szCs w:val="30"/>
              <w:lang w:val="nl-BE"/>
            </w:rPr>
            <w:br/>
          </w:r>
          <w:r w:rsidR="008E0718">
            <w:rPr>
              <w:rFonts w:ascii="Noto Sans" w:hAnsi="Noto Sans" w:cs="Arial"/>
              <w:noProof/>
              <w:lang w:val="nl-BE" w:eastAsia="nl-BE"/>
            </w:rPr>
            <w:drawing>
              <wp:inline distT="0" distB="0" distL="0" distR="0" wp14:anchorId="236177C3" wp14:editId="6D3C2B36">
                <wp:extent cx="1212215" cy="4127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sdtContent>
    </w:sdt>
    <w:p w:rsidR="00BD5D52" w:rsidRDefault="00BD5D52" w:rsidP="00BD5D52">
      <w:pPr>
        <w:spacing w:after="240"/>
        <w:ind w:left="3544"/>
      </w:pPr>
      <w:r>
        <w:rPr>
          <w:rFonts w:ascii="Noto Sans" w:eastAsia="Noto Sans" w:hAnsi="Noto Sans" w:cs="Noto Sans"/>
          <w:b/>
          <w:bCs/>
          <w:color w:val="005A66"/>
          <w:sz w:val="48"/>
          <w:szCs w:val="48"/>
          <w:u w:color="005A66"/>
          <w:lang w:val="nl-NL"/>
        </w:rPr>
        <w:t xml:space="preserve">Verslag Welzijnsraad </w:t>
      </w:r>
    </w:p>
    <w:p w:rsidR="00BD5D52" w:rsidRDefault="00BD5D52" w:rsidP="00BD5D52">
      <w:pPr>
        <w:spacing w:after="240"/>
        <w:jc w:val="center"/>
      </w:pPr>
      <w:r>
        <w:rPr>
          <w:rFonts w:ascii="Noto Sans" w:eastAsia="Noto Sans" w:hAnsi="Noto Sans" w:cs="Noto Sans"/>
          <w:noProof/>
          <w:lang w:val="nl-BE" w:eastAsia="nl-BE"/>
        </w:rPr>
        <w:drawing>
          <wp:inline distT="0" distB="0" distL="0" distR="0" wp14:anchorId="621A91CB" wp14:editId="30580E89">
            <wp:extent cx="1212215" cy="4127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tif"/>
                    <pic:cNvPicPr>
                      <a:picLocks noChangeAspect="1"/>
                    </pic:cNvPicPr>
                  </pic:nvPicPr>
                  <pic:blipFill>
                    <a:blip r:embed="rId10">
                      <a:extLst/>
                    </a:blip>
                    <a:stretch>
                      <a:fillRect/>
                    </a:stretch>
                  </pic:blipFill>
                  <pic:spPr>
                    <a:xfrm>
                      <a:off x="0" y="0"/>
                      <a:ext cx="1212215" cy="41275"/>
                    </a:xfrm>
                    <a:prstGeom prst="rect">
                      <a:avLst/>
                    </a:prstGeom>
                    <a:ln w="12700" cap="flat">
                      <a:noFill/>
                      <a:miter lim="400000"/>
                    </a:ln>
                    <a:effectLst/>
                  </pic:spPr>
                </pic:pic>
              </a:graphicData>
            </a:graphic>
          </wp:inline>
        </w:drawing>
      </w:r>
    </w:p>
    <w:p w:rsidR="00BD5D52" w:rsidRPr="00880607" w:rsidRDefault="00BD5D52" w:rsidP="00BD5D52">
      <w:pPr>
        <w:ind w:left="3544"/>
        <w:rPr>
          <w:lang w:val="nl-BE"/>
        </w:rPr>
      </w:pPr>
      <w:r>
        <w:rPr>
          <w:rFonts w:ascii="Noto Sans" w:eastAsia="Noto Sans" w:hAnsi="Noto Sans" w:cs="Noto Sans"/>
          <w:b/>
          <w:bCs/>
          <w:i/>
          <w:iCs/>
          <w:color w:val="000000"/>
          <w:sz w:val="18"/>
          <w:szCs w:val="18"/>
          <w:u w:color="000000"/>
          <w:lang w:val="nl-NL"/>
        </w:rPr>
        <w:t xml:space="preserve">Aanwezig: </w:t>
      </w:r>
      <w:r w:rsidR="00E87D25">
        <w:rPr>
          <w:rFonts w:ascii="Noto Sans" w:eastAsia="Noto Sans" w:hAnsi="Noto Sans" w:cs="Noto Sans"/>
          <w:bCs/>
          <w:i/>
          <w:iCs/>
          <w:color w:val="000000"/>
          <w:sz w:val="18"/>
          <w:szCs w:val="18"/>
          <w:u w:color="000000"/>
          <w:lang w:val="nl-NL"/>
        </w:rPr>
        <w:t xml:space="preserve">Luc De Block, Inge </w:t>
      </w:r>
      <w:proofErr w:type="spellStart"/>
      <w:r w:rsidR="00E87D25">
        <w:rPr>
          <w:rFonts w:ascii="Noto Sans" w:eastAsia="Noto Sans" w:hAnsi="Noto Sans" w:cs="Noto Sans"/>
          <w:bCs/>
          <w:i/>
          <w:iCs/>
          <w:color w:val="000000"/>
          <w:sz w:val="18"/>
          <w:szCs w:val="18"/>
          <w:u w:color="000000"/>
          <w:lang w:val="nl-NL"/>
        </w:rPr>
        <w:t>Jansegers</w:t>
      </w:r>
      <w:proofErr w:type="spellEnd"/>
      <w:r w:rsidR="00E87D25">
        <w:rPr>
          <w:rFonts w:ascii="Noto Sans" w:eastAsia="Noto Sans" w:hAnsi="Noto Sans" w:cs="Noto Sans"/>
          <w:bCs/>
          <w:i/>
          <w:iCs/>
          <w:color w:val="000000"/>
          <w:sz w:val="18"/>
          <w:szCs w:val="18"/>
          <w:u w:color="000000"/>
          <w:lang w:val="nl-NL"/>
        </w:rPr>
        <w:t xml:space="preserve">, Bert </w:t>
      </w:r>
      <w:proofErr w:type="spellStart"/>
      <w:r w:rsidR="00E87D25">
        <w:rPr>
          <w:rFonts w:ascii="Noto Sans" w:eastAsia="Noto Sans" w:hAnsi="Noto Sans" w:cs="Noto Sans"/>
          <w:bCs/>
          <w:i/>
          <w:iCs/>
          <w:color w:val="000000"/>
          <w:sz w:val="18"/>
          <w:szCs w:val="18"/>
          <w:u w:color="000000"/>
          <w:lang w:val="nl-NL"/>
        </w:rPr>
        <w:t>Reniers</w:t>
      </w:r>
      <w:proofErr w:type="spellEnd"/>
      <w:r w:rsidR="00E87D25">
        <w:rPr>
          <w:rFonts w:ascii="Noto Sans" w:eastAsia="Noto Sans" w:hAnsi="Noto Sans" w:cs="Noto Sans"/>
          <w:bCs/>
          <w:i/>
          <w:iCs/>
          <w:color w:val="000000"/>
          <w:sz w:val="18"/>
          <w:szCs w:val="18"/>
          <w:u w:color="000000"/>
          <w:lang w:val="nl-NL"/>
        </w:rPr>
        <w:t xml:space="preserve">, Marleen Laureys, Veerle Van </w:t>
      </w:r>
      <w:proofErr w:type="spellStart"/>
      <w:r w:rsidR="00E87D25">
        <w:rPr>
          <w:rFonts w:ascii="Noto Sans" w:eastAsia="Noto Sans" w:hAnsi="Noto Sans" w:cs="Noto Sans"/>
          <w:bCs/>
          <w:i/>
          <w:iCs/>
          <w:color w:val="000000"/>
          <w:sz w:val="18"/>
          <w:szCs w:val="18"/>
          <w:u w:color="000000"/>
          <w:lang w:val="nl-NL"/>
        </w:rPr>
        <w:t>Hijfte</w:t>
      </w:r>
      <w:proofErr w:type="spellEnd"/>
      <w:r w:rsidR="00E87D25">
        <w:rPr>
          <w:rFonts w:ascii="Noto Sans" w:eastAsia="Noto Sans" w:hAnsi="Noto Sans" w:cs="Noto Sans"/>
          <w:bCs/>
          <w:i/>
          <w:iCs/>
          <w:color w:val="000000"/>
          <w:sz w:val="18"/>
          <w:szCs w:val="18"/>
          <w:u w:color="000000"/>
          <w:lang w:val="nl-NL"/>
        </w:rPr>
        <w:t xml:space="preserve">, Dominique Moerman, </w:t>
      </w:r>
      <w:proofErr w:type="spellStart"/>
      <w:r w:rsidR="00E87D25">
        <w:rPr>
          <w:rFonts w:ascii="Noto Sans" w:eastAsia="Noto Sans" w:hAnsi="Noto Sans" w:cs="Noto Sans"/>
          <w:bCs/>
          <w:i/>
          <w:iCs/>
          <w:color w:val="000000"/>
          <w:sz w:val="18"/>
          <w:szCs w:val="18"/>
          <w:u w:color="000000"/>
          <w:lang w:val="nl-NL"/>
        </w:rPr>
        <w:t>Hervé</w:t>
      </w:r>
      <w:proofErr w:type="spellEnd"/>
      <w:r w:rsidR="00E87D25">
        <w:rPr>
          <w:rFonts w:ascii="Noto Sans" w:eastAsia="Noto Sans" w:hAnsi="Noto Sans" w:cs="Noto Sans"/>
          <w:bCs/>
          <w:i/>
          <w:iCs/>
          <w:color w:val="000000"/>
          <w:sz w:val="18"/>
          <w:szCs w:val="18"/>
          <w:u w:color="000000"/>
          <w:lang w:val="nl-NL"/>
        </w:rPr>
        <w:t xml:space="preserve"> Devos, Christine Temmerman, Ellen </w:t>
      </w:r>
      <w:proofErr w:type="spellStart"/>
      <w:r w:rsidR="00E87D25">
        <w:rPr>
          <w:rFonts w:ascii="Noto Sans" w:eastAsia="Noto Sans" w:hAnsi="Noto Sans" w:cs="Noto Sans"/>
          <w:bCs/>
          <w:i/>
          <w:iCs/>
          <w:color w:val="000000"/>
          <w:sz w:val="18"/>
          <w:szCs w:val="18"/>
          <w:u w:color="000000"/>
          <w:lang w:val="nl-NL"/>
        </w:rPr>
        <w:t>Wayenbergh</w:t>
      </w:r>
      <w:proofErr w:type="spellEnd"/>
      <w:r w:rsidR="00E87D25">
        <w:rPr>
          <w:rFonts w:ascii="Noto Sans" w:eastAsia="Noto Sans" w:hAnsi="Noto Sans" w:cs="Noto Sans"/>
          <w:bCs/>
          <w:i/>
          <w:iCs/>
          <w:color w:val="000000"/>
          <w:sz w:val="18"/>
          <w:szCs w:val="18"/>
          <w:u w:color="000000"/>
          <w:lang w:val="nl-NL"/>
        </w:rPr>
        <w:t>, Freddy Apers.</w:t>
      </w:r>
      <w:r>
        <w:rPr>
          <w:rFonts w:ascii="Noto Sans" w:eastAsia="Noto Sans" w:hAnsi="Noto Sans" w:cs="Noto Sans"/>
          <w:b/>
          <w:bCs/>
          <w:i/>
          <w:iCs/>
          <w:color w:val="000000"/>
          <w:sz w:val="18"/>
          <w:szCs w:val="18"/>
          <w:u w:color="000000"/>
          <w:lang w:val="nl-NL"/>
        </w:rPr>
        <w:br/>
      </w:r>
      <w:r>
        <w:rPr>
          <w:rFonts w:ascii="Noto Sans" w:eastAsia="Noto Sans" w:hAnsi="Noto Sans" w:cs="Noto Sans"/>
          <w:i/>
          <w:iCs/>
          <w:color w:val="000000"/>
          <w:sz w:val="18"/>
          <w:szCs w:val="18"/>
          <w:u w:color="000000"/>
          <w:lang w:val="nl-NL"/>
        </w:rPr>
        <w:br/>
      </w:r>
      <w:r>
        <w:rPr>
          <w:rFonts w:ascii="Noto Sans" w:eastAsia="Noto Sans" w:hAnsi="Noto Sans" w:cs="Noto Sans"/>
          <w:b/>
          <w:bCs/>
          <w:i/>
          <w:iCs/>
          <w:color w:val="000000"/>
          <w:sz w:val="18"/>
          <w:szCs w:val="18"/>
          <w:u w:color="000000"/>
          <w:lang w:val="nl-NL"/>
        </w:rPr>
        <w:t>Verontschuldigd:</w:t>
      </w:r>
      <w:r>
        <w:rPr>
          <w:rFonts w:ascii="Noto Sans" w:eastAsia="Noto Sans" w:hAnsi="Noto Sans" w:cs="Noto Sans"/>
          <w:b/>
          <w:bCs/>
          <w:i/>
          <w:iCs/>
          <w:color w:val="000000"/>
          <w:sz w:val="18"/>
          <w:szCs w:val="18"/>
          <w:u w:color="000000"/>
          <w:lang w:val="nl-NL"/>
        </w:rPr>
        <w:br/>
      </w:r>
      <w:r w:rsidR="001639A3">
        <w:rPr>
          <w:rFonts w:ascii="Noto Sans" w:eastAsia="Noto Sans" w:hAnsi="Noto Sans" w:cs="Noto Sans"/>
          <w:i/>
          <w:iCs/>
          <w:color w:val="000000"/>
          <w:sz w:val="18"/>
          <w:szCs w:val="18"/>
          <w:u w:color="000000"/>
          <w:lang w:val="nl-NL"/>
        </w:rPr>
        <w:t xml:space="preserve">Clement Van </w:t>
      </w:r>
      <w:proofErr w:type="spellStart"/>
      <w:r w:rsidR="001639A3">
        <w:rPr>
          <w:rFonts w:ascii="Noto Sans" w:eastAsia="Noto Sans" w:hAnsi="Noto Sans" w:cs="Noto Sans"/>
          <w:i/>
          <w:iCs/>
          <w:color w:val="000000"/>
          <w:sz w:val="18"/>
          <w:szCs w:val="18"/>
          <w:u w:color="000000"/>
          <w:lang w:val="nl-NL"/>
        </w:rPr>
        <w:t>Laere</w:t>
      </w:r>
      <w:proofErr w:type="spellEnd"/>
      <w:r w:rsidR="001639A3">
        <w:rPr>
          <w:rFonts w:ascii="Noto Sans" w:eastAsia="Noto Sans" w:hAnsi="Noto Sans" w:cs="Noto Sans"/>
          <w:i/>
          <w:iCs/>
          <w:color w:val="000000"/>
          <w:sz w:val="18"/>
          <w:szCs w:val="18"/>
          <w:u w:color="000000"/>
          <w:lang w:val="nl-NL"/>
        </w:rPr>
        <w:t xml:space="preserve">, </w:t>
      </w:r>
      <w:r w:rsidR="00E87D25">
        <w:rPr>
          <w:rFonts w:ascii="Noto Sans" w:eastAsia="Noto Sans" w:hAnsi="Noto Sans" w:cs="Noto Sans"/>
          <w:i/>
          <w:iCs/>
          <w:color w:val="000000"/>
          <w:sz w:val="18"/>
          <w:szCs w:val="18"/>
          <w:u w:color="000000"/>
          <w:lang w:val="nl-NL"/>
        </w:rPr>
        <w:t xml:space="preserve">Pieter-Jan Van Der Bracht, Toon </w:t>
      </w:r>
      <w:proofErr w:type="spellStart"/>
      <w:r w:rsidR="00E87D25">
        <w:rPr>
          <w:rFonts w:ascii="Noto Sans" w:eastAsia="Noto Sans" w:hAnsi="Noto Sans" w:cs="Noto Sans"/>
          <w:i/>
          <w:iCs/>
          <w:color w:val="000000"/>
          <w:sz w:val="18"/>
          <w:szCs w:val="18"/>
          <w:u w:color="000000"/>
          <w:lang w:val="nl-NL"/>
        </w:rPr>
        <w:t>Metdepenningen</w:t>
      </w:r>
      <w:proofErr w:type="spellEnd"/>
      <w:r w:rsidR="00E87D25">
        <w:rPr>
          <w:rFonts w:ascii="Noto Sans" w:eastAsia="Noto Sans" w:hAnsi="Noto Sans" w:cs="Noto Sans"/>
          <w:i/>
          <w:iCs/>
          <w:color w:val="000000"/>
          <w:sz w:val="18"/>
          <w:szCs w:val="18"/>
          <w:u w:color="000000"/>
          <w:lang w:val="nl-NL"/>
        </w:rPr>
        <w:t xml:space="preserve">, </w:t>
      </w:r>
      <w:proofErr w:type="spellStart"/>
      <w:r w:rsidR="00E87D25">
        <w:rPr>
          <w:rFonts w:ascii="Noto Sans" w:eastAsia="Noto Sans" w:hAnsi="Noto Sans" w:cs="Noto Sans"/>
          <w:i/>
          <w:iCs/>
          <w:color w:val="000000"/>
          <w:sz w:val="18"/>
          <w:szCs w:val="18"/>
          <w:u w:color="000000"/>
          <w:lang w:val="nl-NL"/>
        </w:rPr>
        <w:t>Merijn</w:t>
      </w:r>
      <w:proofErr w:type="spellEnd"/>
      <w:r w:rsidR="00E87D25">
        <w:rPr>
          <w:rFonts w:ascii="Noto Sans" w:eastAsia="Noto Sans" w:hAnsi="Noto Sans" w:cs="Noto Sans"/>
          <w:i/>
          <w:iCs/>
          <w:color w:val="000000"/>
          <w:sz w:val="18"/>
          <w:szCs w:val="18"/>
          <w:u w:color="000000"/>
          <w:lang w:val="nl-NL"/>
        </w:rPr>
        <w:t xml:space="preserve"> Van de </w:t>
      </w:r>
      <w:proofErr w:type="spellStart"/>
      <w:r w:rsidR="00E87D25">
        <w:rPr>
          <w:rFonts w:ascii="Noto Sans" w:eastAsia="Noto Sans" w:hAnsi="Noto Sans" w:cs="Noto Sans"/>
          <w:i/>
          <w:iCs/>
          <w:color w:val="000000"/>
          <w:sz w:val="18"/>
          <w:szCs w:val="18"/>
          <w:u w:color="000000"/>
          <w:lang w:val="nl-NL"/>
        </w:rPr>
        <w:t>Geuchte</w:t>
      </w:r>
      <w:proofErr w:type="spellEnd"/>
      <w:r w:rsidR="00E87D25">
        <w:rPr>
          <w:rFonts w:ascii="Noto Sans" w:eastAsia="Noto Sans" w:hAnsi="Noto Sans" w:cs="Noto Sans"/>
          <w:i/>
          <w:iCs/>
          <w:color w:val="000000"/>
          <w:sz w:val="18"/>
          <w:szCs w:val="18"/>
          <w:u w:color="000000"/>
          <w:lang w:val="nl-NL"/>
        </w:rPr>
        <w:t>.</w:t>
      </w:r>
      <w:r>
        <w:rPr>
          <w:rFonts w:ascii="Noto Sans" w:eastAsia="Noto Sans" w:hAnsi="Noto Sans" w:cs="Noto Sans"/>
          <w:i/>
          <w:iCs/>
          <w:color w:val="000000"/>
          <w:sz w:val="18"/>
          <w:szCs w:val="18"/>
          <w:u w:color="000000"/>
          <w:lang w:val="nl-NL"/>
        </w:rPr>
        <w:br/>
      </w:r>
      <w:r>
        <w:rPr>
          <w:rFonts w:ascii="Noto Sans" w:eastAsia="Noto Sans" w:hAnsi="Noto Sans" w:cs="Noto Sans"/>
          <w:b/>
          <w:bCs/>
          <w:i/>
          <w:iCs/>
          <w:color w:val="000000"/>
          <w:sz w:val="18"/>
          <w:szCs w:val="18"/>
          <w:u w:color="000000"/>
          <w:lang w:val="nl-NL"/>
        </w:rPr>
        <w:t>Verslag</w:t>
      </w:r>
      <w:r>
        <w:rPr>
          <w:rFonts w:ascii="Noto Sans" w:eastAsia="Noto Sans" w:hAnsi="Noto Sans" w:cs="Noto Sans"/>
          <w:i/>
          <w:iCs/>
          <w:color w:val="000000"/>
          <w:sz w:val="18"/>
          <w:szCs w:val="18"/>
          <w:u w:color="000000"/>
          <w:lang w:val="nl-NL"/>
        </w:rPr>
        <w:t>:</w:t>
      </w:r>
      <w:r>
        <w:rPr>
          <w:rFonts w:ascii="Noto Sans" w:eastAsia="Noto Sans" w:hAnsi="Noto Sans" w:cs="Noto Sans"/>
          <w:i/>
          <w:iCs/>
          <w:color w:val="000000"/>
          <w:sz w:val="18"/>
          <w:szCs w:val="18"/>
          <w:u w:color="000000"/>
          <w:lang w:val="nl-NL"/>
        </w:rPr>
        <w:br/>
        <w:t>Freddy Apers</w:t>
      </w:r>
    </w:p>
    <w:p w:rsidR="008E0718" w:rsidRPr="00990541" w:rsidRDefault="008E0718" w:rsidP="008E0718">
      <w:pPr>
        <w:spacing w:after="240"/>
        <w:jc w:val="center"/>
        <w:rPr>
          <w:rFonts w:ascii="Noto Sans" w:hAnsi="Noto Sans"/>
          <w:b/>
          <w:lang w:val="nl-BE"/>
        </w:rPr>
      </w:pPr>
      <w:r>
        <w:rPr>
          <w:rFonts w:ascii="Noto Sans" w:hAnsi="Noto Sans" w:cs="Arial"/>
          <w:noProof/>
          <w:lang w:val="nl-BE" w:eastAsia="nl-BE"/>
        </w:rPr>
        <w:drawing>
          <wp:inline distT="0" distB="0" distL="0" distR="0" wp14:anchorId="4674D4FB" wp14:editId="4674D4FC">
            <wp:extent cx="1212215" cy="4127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990541" w:rsidRPr="00990541" w:rsidRDefault="000A4896">
      <w:pPr>
        <w:rPr>
          <w:rFonts w:ascii="Noto Sans" w:hAnsi="Noto Sans"/>
          <w:u w:val="single"/>
          <w:lang w:val="nl-BE"/>
        </w:rPr>
      </w:pPr>
      <w:r>
        <w:rPr>
          <w:rFonts w:ascii="Noto Sans" w:hAnsi="Noto Sans"/>
          <w:u w:val="single"/>
          <w:lang w:val="nl-BE"/>
        </w:rPr>
        <w:t>Verslag</w:t>
      </w:r>
      <w:r w:rsidR="00990541">
        <w:rPr>
          <w:rFonts w:ascii="Noto Sans" w:hAnsi="Noto Sans"/>
          <w:u w:val="single"/>
          <w:lang w:val="nl-BE"/>
        </w:rPr>
        <w:t>:</w:t>
      </w:r>
    </w:p>
    <w:p w:rsidR="00EE4544" w:rsidRDefault="00EE4544" w:rsidP="00E87D25">
      <w:pPr>
        <w:pStyle w:val="Lijstalinea"/>
        <w:numPr>
          <w:ilvl w:val="0"/>
          <w:numId w:val="8"/>
        </w:numPr>
        <w:spacing w:before="240"/>
        <w:rPr>
          <w:rFonts w:ascii="Noto Sans" w:hAnsi="Noto Sans"/>
          <w:b/>
          <w:lang w:val="nl-BE"/>
        </w:rPr>
      </w:pPr>
      <w:r w:rsidRPr="00E87D25">
        <w:rPr>
          <w:rFonts w:ascii="Noto Sans" w:hAnsi="Noto Sans"/>
          <w:b/>
          <w:lang w:val="nl-BE"/>
        </w:rPr>
        <w:t>Vorig verslag: opmerkingen en/of goedkeuring</w:t>
      </w:r>
    </w:p>
    <w:p w:rsidR="00E87D25" w:rsidRDefault="00E87D25" w:rsidP="00E87D25">
      <w:pPr>
        <w:pStyle w:val="Lijstalinea"/>
        <w:numPr>
          <w:ilvl w:val="1"/>
          <w:numId w:val="8"/>
        </w:numPr>
        <w:spacing w:before="240"/>
        <w:rPr>
          <w:rFonts w:ascii="Noto Sans" w:hAnsi="Noto Sans"/>
          <w:lang w:val="nl-BE"/>
        </w:rPr>
      </w:pPr>
      <w:r w:rsidRPr="00E87D25">
        <w:rPr>
          <w:rFonts w:ascii="Noto Sans" w:hAnsi="Noto Sans"/>
          <w:lang w:val="nl-BE"/>
        </w:rPr>
        <w:t>Molensite: er werd een nieuwe aanbesteding uitgeschreven voor minimum 5000,- euro.</w:t>
      </w:r>
      <w:r>
        <w:rPr>
          <w:rFonts w:ascii="Noto Sans" w:hAnsi="Noto Sans"/>
          <w:lang w:val="nl-BE"/>
        </w:rPr>
        <w:br/>
        <w:t>Ondersteuningsnet Lokeren onderzocht de mogelijkheid om een project op te zetten maar openingsuren en opstarttermijn bleken te grote hinderpalen.</w:t>
      </w:r>
      <w:r>
        <w:rPr>
          <w:rFonts w:ascii="Noto Sans" w:hAnsi="Noto Sans"/>
          <w:lang w:val="nl-BE"/>
        </w:rPr>
        <w:br/>
      </w:r>
    </w:p>
    <w:p w:rsidR="00EE4544" w:rsidRPr="00E87D25" w:rsidRDefault="00EE4544" w:rsidP="00E87D25">
      <w:pPr>
        <w:pStyle w:val="Lijstalinea"/>
        <w:numPr>
          <w:ilvl w:val="0"/>
          <w:numId w:val="8"/>
        </w:numPr>
        <w:spacing w:before="240"/>
        <w:rPr>
          <w:rFonts w:ascii="Noto Sans" w:hAnsi="Noto Sans"/>
          <w:b/>
          <w:lang w:val="nl-BE"/>
        </w:rPr>
      </w:pPr>
      <w:r w:rsidRPr="00E87D25">
        <w:rPr>
          <w:rFonts w:ascii="Noto Sans" w:hAnsi="Noto Sans"/>
          <w:b/>
          <w:lang w:val="nl-BE"/>
        </w:rPr>
        <w:t>Visie College Burgemeester en Schepenen op het advies Huisvesting en crisisopvang.</w:t>
      </w:r>
    </w:p>
    <w:p w:rsidR="00EE4544" w:rsidRDefault="00E00C29" w:rsidP="00E00C29">
      <w:pPr>
        <w:pStyle w:val="Lijstalinea"/>
        <w:numPr>
          <w:ilvl w:val="1"/>
          <w:numId w:val="8"/>
        </w:numPr>
        <w:spacing w:before="240" w:after="0"/>
        <w:rPr>
          <w:rFonts w:ascii="Noto Sans" w:hAnsi="Noto Sans"/>
          <w:lang w:val="nl-BE"/>
        </w:rPr>
      </w:pPr>
      <w:r w:rsidRPr="00E00C29">
        <w:rPr>
          <w:rFonts w:ascii="Noto Sans" w:hAnsi="Noto Sans"/>
          <w:lang w:val="nl-BE"/>
        </w:rPr>
        <w:t>OCMW-voorzitter verwoordt bespreking op schepencollege:</w:t>
      </w:r>
      <w:r w:rsidRPr="00E00C29">
        <w:rPr>
          <w:rFonts w:ascii="Noto Sans" w:hAnsi="Noto Sans"/>
          <w:lang w:val="nl-BE"/>
        </w:rPr>
        <w:br/>
        <w:t>Advies werd terdege bekeken en gedeeltelijk positief beantwoord (</w:t>
      </w:r>
      <w:r w:rsidR="002F50F9">
        <w:rPr>
          <w:rFonts w:ascii="Noto Sans" w:hAnsi="Noto Sans"/>
          <w:lang w:val="nl-BE"/>
        </w:rPr>
        <w:t xml:space="preserve">o.a. </w:t>
      </w:r>
      <w:r w:rsidRPr="00E00C29">
        <w:rPr>
          <w:rFonts w:ascii="Noto Sans" w:hAnsi="Noto Sans"/>
          <w:lang w:val="nl-BE"/>
        </w:rPr>
        <w:t>Sociaal Verhuurkantoor) en gedeeltelijk weerlegd.</w:t>
      </w:r>
      <w:r w:rsidR="002F50F9">
        <w:rPr>
          <w:rFonts w:ascii="Noto Sans" w:hAnsi="Noto Sans"/>
          <w:lang w:val="nl-BE"/>
        </w:rPr>
        <w:br/>
        <w:t>Zie overhandigde nota.</w:t>
      </w:r>
    </w:p>
    <w:p w:rsidR="00E00C29" w:rsidRPr="00E00C29" w:rsidRDefault="00E00C29" w:rsidP="00E00C29">
      <w:pPr>
        <w:pStyle w:val="Lijstalinea"/>
        <w:numPr>
          <w:ilvl w:val="1"/>
          <w:numId w:val="8"/>
        </w:numPr>
        <w:spacing w:before="240" w:after="0"/>
        <w:rPr>
          <w:rFonts w:ascii="Noto Sans" w:hAnsi="Noto Sans"/>
          <w:lang w:val="nl-BE"/>
        </w:rPr>
      </w:pPr>
      <w:r>
        <w:rPr>
          <w:rFonts w:ascii="Noto Sans" w:hAnsi="Noto Sans"/>
          <w:lang w:val="nl-BE"/>
        </w:rPr>
        <w:t xml:space="preserve">Schriftelijke vraag Hanne </w:t>
      </w:r>
      <w:proofErr w:type="spellStart"/>
      <w:r>
        <w:rPr>
          <w:rFonts w:ascii="Noto Sans" w:hAnsi="Noto Sans"/>
          <w:lang w:val="nl-BE"/>
        </w:rPr>
        <w:t>Coucquyt</w:t>
      </w:r>
      <w:proofErr w:type="spellEnd"/>
      <w:r>
        <w:rPr>
          <w:rFonts w:ascii="Noto Sans" w:hAnsi="Noto Sans"/>
          <w:lang w:val="nl-BE"/>
        </w:rPr>
        <w:br/>
      </w:r>
      <w:proofErr w:type="spellStart"/>
      <w:r>
        <w:rPr>
          <w:rFonts w:ascii="Noto Sans" w:hAnsi="Noto Sans"/>
          <w:lang w:val="nl-BE"/>
        </w:rPr>
        <w:t>ivm</w:t>
      </w:r>
      <w:proofErr w:type="spellEnd"/>
      <w:r>
        <w:rPr>
          <w:rFonts w:ascii="Noto Sans" w:hAnsi="Noto Sans"/>
          <w:lang w:val="nl-BE"/>
        </w:rPr>
        <w:t xml:space="preserve"> </w:t>
      </w:r>
      <w:r w:rsidRPr="00511341">
        <w:rPr>
          <w:rFonts w:ascii="Noto Sans" w:hAnsi="Noto Sans"/>
          <w:u w:val="single"/>
          <w:lang w:val="nl-BE"/>
        </w:rPr>
        <w:t>leegstand</w:t>
      </w:r>
      <w:r>
        <w:rPr>
          <w:rFonts w:ascii="Noto Sans" w:hAnsi="Noto Sans"/>
          <w:lang w:val="nl-BE"/>
        </w:rPr>
        <w:t xml:space="preserve"> (waarom geen heffing ?) wordt beantwoord met verwijzing naar het feit dat dit door andere overheden wordt afgeschaft. Lokeren wil </w:t>
      </w:r>
      <w:proofErr w:type="spellStart"/>
      <w:r>
        <w:rPr>
          <w:rFonts w:ascii="Noto Sans" w:hAnsi="Noto Sans"/>
          <w:lang w:val="nl-BE"/>
        </w:rPr>
        <w:t>terzake</w:t>
      </w:r>
      <w:proofErr w:type="spellEnd"/>
      <w:r>
        <w:rPr>
          <w:rFonts w:ascii="Noto Sans" w:hAnsi="Noto Sans"/>
          <w:lang w:val="nl-BE"/>
        </w:rPr>
        <w:t xml:space="preserve"> dan ook geen koploper zijn, temeer daar dit vaak over privé materies gaat. Wél wordt de leegstand geïnventariseerd en regelmatig op beleidsvlak geëvalueerd.</w:t>
      </w:r>
      <w:r>
        <w:rPr>
          <w:rFonts w:ascii="Noto Sans" w:hAnsi="Noto Sans"/>
          <w:lang w:val="nl-BE"/>
        </w:rPr>
        <w:br/>
      </w:r>
      <w:proofErr w:type="spellStart"/>
      <w:r>
        <w:rPr>
          <w:rFonts w:ascii="Noto Sans" w:hAnsi="Noto Sans"/>
          <w:lang w:val="nl-BE"/>
        </w:rPr>
        <w:t>ivm</w:t>
      </w:r>
      <w:proofErr w:type="spellEnd"/>
      <w:r>
        <w:rPr>
          <w:rFonts w:ascii="Noto Sans" w:hAnsi="Noto Sans"/>
          <w:lang w:val="nl-BE"/>
        </w:rPr>
        <w:t xml:space="preserve"> </w:t>
      </w:r>
      <w:r w:rsidRPr="00511341">
        <w:rPr>
          <w:rFonts w:ascii="Noto Sans" w:hAnsi="Noto Sans"/>
          <w:u w:val="single"/>
          <w:lang w:val="nl-BE"/>
        </w:rPr>
        <w:t>referentieadres</w:t>
      </w:r>
      <w:r>
        <w:rPr>
          <w:rFonts w:ascii="Noto Sans" w:hAnsi="Noto Sans"/>
          <w:lang w:val="nl-BE"/>
        </w:rPr>
        <w:t xml:space="preserve"> (</w:t>
      </w:r>
      <w:proofErr w:type="spellStart"/>
      <w:r>
        <w:rPr>
          <w:rFonts w:ascii="Noto Sans" w:hAnsi="Noto Sans"/>
          <w:lang w:val="nl-BE"/>
        </w:rPr>
        <w:t>oa</w:t>
      </w:r>
      <w:proofErr w:type="spellEnd"/>
      <w:r>
        <w:rPr>
          <w:rFonts w:ascii="Noto Sans" w:hAnsi="Noto Sans"/>
          <w:lang w:val="nl-BE"/>
        </w:rPr>
        <w:t xml:space="preserve"> ook bij privépersonen toestaan) wordt beantwoord </w:t>
      </w:r>
      <w:r w:rsidR="00511341">
        <w:rPr>
          <w:rFonts w:ascii="Noto Sans" w:hAnsi="Noto Sans"/>
          <w:lang w:val="nl-BE"/>
        </w:rPr>
        <w:t>dat dit systematisch door stad naar het OCMW wordt doorverwezen. Hier vindt dan een sociaal onderzoek plaats:</w:t>
      </w:r>
      <w:r>
        <w:rPr>
          <w:rFonts w:ascii="Noto Sans" w:hAnsi="Noto Sans"/>
          <w:lang w:val="nl-BE"/>
        </w:rPr>
        <w:t xml:space="preserve"> duiding dat dit kritisch wordt bekeken vanuit de bezorgdheid voor gevaar van domiciliefraude.</w:t>
      </w:r>
      <w:r>
        <w:rPr>
          <w:rFonts w:ascii="Noto Sans" w:hAnsi="Noto Sans"/>
          <w:lang w:val="nl-BE"/>
        </w:rPr>
        <w:br/>
        <w:t>Er is geen algemene regel die wordt toegepast. Elke vraag wordt individueel bekeken.</w:t>
      </w:r>
      <w:r w:rsidR="002F50F9">
        <w:rPr>
          <w:rFonts w:ascii="Noto Sans" w:hAnsi="Noto Sans"/>
          <w:lang w:val="nl-BE"/>
        </w:rPr>
        <w:br/>
      </w:r>
    </w:p>
    <w:p w:rsidR="00EE4544" w:rsidRPr="002F50F9" w:rsidRDefault="00EE4544" w:rsidP="002F50F9">
      <w:pPr>
        <w:pStyle w:val="Lijstalinea"/>
        <w:numPr>
          <w:ilvl w:val="0"/>
          <w:numId w:val="8"/>
        </w:numPr>
        <w:spacing w:before="240"/>
        <w:rPr>
          <w:rFonts w:ascii="Noto Sans" w:hAnsi="Noto Sans"/>
          <w:b/>
          <w:lang w:val="nl-BE"/>
        </w:rPr>
      </w:pPr>
      <w:r w:rsidRPr="002F50F9">
        <w:rPr>
          <w:rFonts w:ascii="Noto Sans" w:hAnsi="Noto Sans"/>
          <w:b/>
          <w:lang w:val="nl-BE"/>
        </w:rPr>
        <w:lastRenderedPageBreak/>
        <w:t>Advies toegankelijkheid rechten en premies – vervolg / eindversie (?)</w:t>
      </w:r>
    </w:p>
    <w:p w:rsidR="002F50F9" w:rsidRDefault="002F50F9" w:rsidP="002F50F9">
      <w:pPr>
        <w:pStyle w:val="Lijstalinea"/>
        <w:numPr>
          <w:ilvl w:val="1"/>
          <w:numId w:val="8"/>
        </w:numPr>
        <w:spacing w:before="240"/>
        <w:rPr>
          <w:rFonts w:ascii="Noto Sans" w:hAnsi="Noto Sans"/>
          <w:lang w:val="nl-BE"/>
        </w:rPr>
      </w:pPr>
      <w:r w:rsidRPr="002F50F9">
        <w:rPr>
          <w:rFonts w:ascii="Noto Sans" w:hAnsi="Noto Sans"/>
          <w:lang w:val="nl-BE"/>
        </w:rPr>
        <w:t>Bert zal herwerken op basis van de onderstaande opmerkingen op de vergadering</w:t>
      </w:r>
      <w:r>
        <w:rPr>
          <w:rFonts w:ascii="Noto Sans" w:hAnsi="Noto Sans"/>
          <w:lang w:val="nl-BE"/>
        </w:rPr>
        <w:t>:</w:t>
      </w:r>
    </w:p>
    <w:p w:rsidR="00EE4544" w:rsidRDefault="002F50F9" w:rsidP="002F50F9">
      <w:pPr>
        <w:pStyle w:val="Lijstalinea"/>
        <w:numPr>
          <w:ilvl w:val="0"/>
          <w:numId w:val="13"/>
        </w:numPr>
        <w:spacing w:before="240"/>
        <w:rPr>
          <w:rFonts w:ascii="Noto Sans" w:hAnsi="Noto Sans"/>
          <w:lang w:val="nl-BE"/>
        </w:rPr>
      </w:pPr>
      <w:r>
        <w:rPr>
          <w:rFonts w:ascii="Noto Sans" w:hAnsi="Noto Sans"/>
          <w:lang w:val="nl-BE"/>
        </w:rPr>
        <w:t xml:space="preserve">aandacht </w:t>
      </w:r>
      <w:proofErr w:type="spellStart"/>
      <w:r>
        <w:rPr>
          <w:rFonts w:ascii="Noto Sans" w:hAnsi="Noto Sans"/>
          <w:lang w:val="nl-BE"/>
        </w:rPr>
        <w:t>vooor</w:t>
      </w:r>
      <w:proofErr w:type="spellEnd"/>
      <w:r>
        <w:rPr>
          <w:rFonts w:ascii="Noto Sans" w:hAnsi="Noto Sans"/>
          <w:lang w:val="nl-BE"/>
        </w:rPr>
        <w:t xml:space="preserve"> correcte cijfers en juiste interpretatie: beter minder cijfers die eenduidig zijn dan veel cijfers die kunnen gecontesteerd worden of voor interpretatie vatbaar zijn.</w:t>
      </w:r>
    </w:p>
    <w:p w:rsidR="002F50F9" w:rsidRDefault="002F50F9" w:rsidP="002F50F9">
      <w:pPr>
        <w:pStyle w:val="Lijstalinea"/>
        <w:numPr>
          <w:ilvl w:val="0"/>
          <w:numId w:val="13"/>
        </w:numPr>
        <w:spacing w:before="240"/>
        <w:rPr>
          <w:rFonts w:ascii="Noto Sans" w:hAnsi="Noto Sans"/>
          <w:lang w:val="nl-BE"/>
        </w:rPr>
      </w:pPr>
      <w:r>
        <w:rPr>
          <w:rFonts w:ascii="Noto Sans" w:hAnsi="Noto Sans"/>
          <w:lang w:val="nl-BE"/>
        </w:rPr>
        <w:t>Visie van de vergadering: doorverwijzing tussen diensten en kennis van rechten moet gemakkelijker kunnen (zowel voor rechthebbenden als sociaal werkers)</w:t>
      </w:r>
    </w:p>
    <w:p w:rsidR="002F50F9" w:rsidRDefault="002F50F9" w:rsidP="002F50F9">
      <w:pPr>
        <w:pStyle w:val="Lijstalinea"/>
        <w:numPr>
          <w:ilvl w:val="0"/>
          <w:numId w:val="13"/>
        </w:numPr>
        <w:spacing w:before="240"/>
        <w:rPr>
          <w:rFonts w:ascii="Noto Sans" w:hAnsi="Noto Sans"/>
          <w:lang w:val="nl-BE"/>
        </w:rPr>
      </w:pPr>
      <w:r>
        <w:rPr>
          <w:rFonts w:ascii="Noto Sans" w:hAnsi="Noto Sans"/>
          <w:lang w:val="nl-BE"/>
        </w:rPr>
        <w:t>Aandacht voor digitale kenniskloof !</w:t>
      </w:r>
    </w:p>
    <w:p w:rsidR="002F50F9" w:rsidRDefault="002F50F9" w:rsidP="002F50F9">
      <w:pPr>
        <w:pStyle w:val="Lijstalinea"/>
        <w:numPr>
          <w:ilvl w:val="0"/>
          <w:numId w:val="13"/>
        </w:numPr>
        <w:spacing w:before="240"/>
        <w:rPr>
          <w:rFonts w:ascii="Noto Sans" w:hAnsi="Noto Sans"/>
          <w:lang w:val="nl-BE"/>
        </w:rPr>
      </w:pPr>
      <w:r>
        <w:rPr>
          <w:rFonts w:ascii="Noto Sans" w:hAnsi="Noto Sans"/>
          <w:lang w:val="nl-BE"/>
        </w:rPr>
        <w:t>Ankerpunten (personeel) moeten blijvend bijscholen.</w:t>
      </w:r>
    </w:p>
    <w:p w:rsidR="002F50F9" w:rsidRDefault="002F50F9" w:rsidP="002F50F9">
      <w:pPr>
        <w:pStyle w:val="Lijstalinea"/>
        <w:numPr>
          <w:ilvl w:val="0"/>
          <w:numId w:val="14"/>
        </w:numPr>
        <w:spacing w:before="240"/>
        <w:ind w:left="1418"/>
        <w:rPr>
          <w:rFonts w:ascii="Noto Sans" w:hAnsi="Noto Sans"/>
          <w:lang w:val="nl-BE"/>
        </w:rPr>
      </w:pPr>
      <w:r>
        <w:rPr>
          <w:rFonts w:ascii="Noto Sans" w:hAnsi="Noto Sans"/>
          <w:lang w:val="nl-BE"/>
        </w:rPr>
        <w:t>Vraag om verdere aandachtspunten door te geven.</w:t>
      </w:r>
    </w:p>
    <w:p w:rsidR="002F50F9" w:rsidRDefault="002F50F9" w:rsidP="002F50F9">
      <w:pPr>
        <w:pStyle w:val="Lijstalinea"/>
        <w:numPr>
          <w:ilvl w:val="0"/>
          <w:numId w:val="14"/>
        </w:numPr>
        <w:spacing w:before="240"/>
        <w:ind w:left="1418"/>
        <w:rPr>
          <w:rFonts w:ascii="Noto Sans" w:hAnsi="Noto Sans"/>
          <w:lang w:val="nl-BE"/>
        </w:rPr>
      </w:pPr>
      <w:r>
        <w:rPr>
          <w:rFonts w:ascii="Noto Sans" w:hAnsi="Noto Sans"/>
          <w:lang w:val="nl-BE"/>
        </w:rPr>
        <w:t>Aanbevelingen duidelijk vanuit Welzijnsraad formuleren.</w:t>
      </w:r>
    </w:p>
    <w:p w:rsidR="002F50F9" w:rsidRDefault="002F50F9" w:rsidP="002F50F9">
      <w:pPr>
        <w:pStyle w:val="Lijstalinea"/>
        <w:numPr>
          <w:ilvl w:val="0"/>
          <w:numId w:val="14"/>
        </w:numPr>
        <w:spacing w:before="240"/>
        <w:ind w:left="1418"/>
        <w:rPr>
          <w:rFonts w:ascii="Noto Sans" w:hAnsi="Noto Sans"/>
          <w:lang w:val="nl-BE"/>
        </w:rPr>
      </w:pPr>
      <w:proofErr w:type="spellStart"/>
      <w:r>
        <w:rPr>
          <w:rFonts w:ascii="Noto Sans" w:hAnsi="Noto Sans"/>
          <w:lang w:val="nl-BE"/>
        </w:rPr>
        <w:t>Dominiek</w:t>
      </w:r>
      <w:proofErr w:type="spellEnd"/>
      <w:r>
        <w:rPr>
          <w:rFonts w:ascii="Noto Sans" w:hAnsi="Noto Sans"/>
          <w:lang w:val="nl-BE"/>
        </w:rPr>
        <w:t xml:space="preserve"> stelt voor om regiefunctie op te nemen inzake breed geïntegreerd onthaal.</w:t>
      </w:r>
    </w:p>
    <w:p w:rsidR="002F50F9" w:rsidRPr="002F50F9" w:rsidRDefault="002F50F9" w:rsidP="002F50F9">
      <w:pPr>
        <w:pStyle w:val="Lijstalinea"/>
        <w:numPr>
          <w:ilvl w:val="0"/>
          <w:numId w:val="14"/>
        </w:numPr>
        <w:spacing w:before="240"/>
        <w:ind w:left="1418"/>
        <w:rPr>
          <w:rFonts w:ascii="Noto Sans" w:hAnsi="Noto Sans"/>
          <w:lang w:val="nl-BE"/>
        </w:rPr>
      </w:pPr>
      <w:r>
        <w:rPr>
          <w:rFonts w:ascii="Noto Sans" w:hAnsi="Noto Sans"/>
          <w:lang w:val="nl-BE"/>
        </w:rPr>
        <w:t>Vertrekken vanuit sociale grondrechten en oproep aan elke sector om sterktes en zwaktes door te geven aan Bert tegen 01.05.</w:t>
      </w:r>
      <w:r>
        <w:rPr>
          <w:rFonts w:ascii="Noto Sans" w:hAnsi="Noto Sans"/>
          <w:lang w:val="nl-BE"/>
        </w:rPr>
        <w:br/>
        <w:t xml:space="preserve">Zie ook vraagstelling </w:t>
      </w:r>
      <w:proofErr w:type="spellStart"/>
      <w:r>
        <w:rPr>
          <w:rFonts w:ascii="Noto Sans" w:hAnsi="Noto Sans"/>
          <w:lang w:val="nl-BE"/>
        </w:rPr>
        <w:t>ivm</w:t>
      </w:r>
      <w:proofErr w:type="spellEnd"/>
      <w:r>
        <w:rPr>
          <w:rFonts w:ascii="Noto Sans" w:hAnsi="Noto Sans"/>
          <w:lang w:val="nl-BE"/>
        </w:rPr>
        <w:t xml:space="preserve"> memorandum (punt 4).</w:t>
      </w:r>
      <w:r w:rsidR="00A256CF">
        <w:rPr>
          <w:rFonts w:ascii="Noto Sans" w:hAnsi="Noto Sans"/>
          <w:lang w:val="nl-BE"/>
        </w:rPr>
        <w:br/>
      </w:r>
    </w:p>
    <w:p w:rsidR="00EE4544" w:rsidRPr="00A256CF" w:rsidRDefault="00EE4544" w:rsidP="00A256CF">
      <w:pPr>
        <w:pStyle w:val="Lijstalinea"/>
        <w:numPr>
          <w:ilvl w:val="0"/>
          <w:numId w:val="8"/>
        </w:numPr>
        <w:spacing w:before="240"/>
        <w:rPr>
          <w:rFonts w:ascii="Noto Sans" w:hAnsi="Noto Sans"/>
          <w:b/>
          <w:lang w:val="nl-BE"/>
        </w:rPr>
      </w:pPr>
      <w:r w:rsidRPr="00A256CF">
        <w:rPr>
          <w:rFonts w:ascii="Noto Sans" w:hAnsi="Noto Sans"/>
          <w:b/>
          <w:lang w:val="nl-BE"/>
        </w:rPr>
        <w:t>Memorandum gemeenteraadsverkiezingen</w:t>
      </w:r>
    </w:p>
    <w:p w:rsidR="00EE4544" w:rsidRDefault="00A256CF" w:rsidP="00A256CF">
      <w:pPr>
        <w:pStyle w:val="Lijstalinea"/>
        <w:numPr>
          <w:ilvl w:val="0"/>
          <w:numId w:val="16"/>
        </w:numPr>
        <w:spacing w:before="240"/>
        <w:ind w:left="1418"/>
        <w:rPr>
          <w:rFonts w:ascii="Noto Sans" w:hAnsi="Noto Sans"/>
          <w:lang w:val="nl-BE"/>
        </w:rPr>
      </w:pPr>
      <w:r>
        <w:rPr>
          <w:rFonts w:ascii="Noto Sans" w:hAnsi="Noto Sans"/>
          <w:lang w:val="nl-BE"/>
        </w:rPr>
        <w:t xml:space="preserve">Vraag van seniorenraad om gezamenlijk memorandum op te stellen. Welzijnsraad gaat verder met opstellen memorandum waarna alle memoranda kunnen samengelegd worden om </w:t>
      </w:r>
      <w:proofErr w:type="spellStart"/>
      <w:r>
        <w:rPr>
          <w:rFonts w:ascii="Noto Sans" w:hAnsi="Noto Sans"/>
          <w:lang w:val="nl-BE"/>
        </w:rPr>
        <w:t>dubbels</w:t>
      </w:r>
      <w:proofErr w:type="spellEnd"/>
      <w:r>
        <w:rPr>
          <w:rFonts w:ascii="Noto Sans" w:hAnsi="Noto Sans"/>
          <w:lang w:val="nl-BE"/>
        </w:rPr>
        <w:t xml:space="preserve"> uit te filteren. Wel eigen accenten per raad blijven leggen.</w:t>
      </w:r>
    </w:p>
    <w:p w:rsidR="00A256CF" w:rsidRDefault="00A256CF" w:rsidP="00A256CF">
      <w:pPr>
        <w:pStyle w:val="Lijstalinea"/>
        <w:numPr>
          <w:ilvl w:val="0"/>
          <w:numId w:val="16"/>
        </w:numPr>
        <w:spacing w:before="240"/>
        <w:ind w:left="1418"/>
        <w:rPr>
          <w:rFonts w:ascii="Noto Sans" w:hAnsi="Noto Sans"/>
          <w:lang w:val="nl-BE"/>
        </w:rPr>
      </w:pPr>
      <w:r>
        <w:rPr>
          <w:rFonts w:ascii="Noto Sans" w:hAnsi="Noto Sans"/>
          <w:lang w:val="nl-BE"/>
        </w:rPr>
        <w:t xml:space="preserve">Voortbouwen op de reeds opgestelde adviezen </w:t>
      </w:r>
      <w:proofErr w:type="spellStart"/>
      <w:r>
        <w:rPr>
          <w:rFonts w:ascii="Noto Sans" w:hAnsi="Noto Sans"/>
          <w:lang w:val="nl-BE"/>
        </w:rPr>
        <w:t>nav</w:t>
      </w:r>
      <w:proofErr w:type="spellEnd"/>
      <w:r>
        <w:rPr>
          <w:rFonts w:ascii="Noto Sans" w:hAnsi="Noto Sans"/>
          <w:lang w:val="nl-BE"/>
        </w:rPr>
        <w:t xml:space="preserve"> eerste bevraging: niet alles opnieuw doen ! Graag verslaggeving en conclusies van indertijd opnieuw aan de leden bezorgen (Freddy gaat na in vroegere verslaggeving).</w:t>
      </w:r>
    </w:p>
    <w:p w:rsidR="00A256CF" w:rsidRPr="00A256CF" w:rsidRDefault="00A256CF" w:rsidP="00A256CF">
      <w:pPr>
        <w:pStyle w:val="Lijstalinea"/>
        <w:numPr>
          <w:ilvl w:val="0"/>
          <w:numId w:val="16"/>
        </w:numPr>
        <w:spacing w:before="240"/>
        <w:ind w:left="1418"/>
        <w:rPr>
          <w:rFonts w:ascii="Noto Sans" w:hAnsi="Noto Sans"/>
          <w:lang w:val="nl-BE"/>
        </w:rPr>
      </w:pPr>
      <w:r>
        <w:rPr>
          <w:rFonts w:ascii="Noto Sans" w:hAnsi="Noto Sans"/>
          <w:lang w:val="nl-BE"/>
        </w:rPr>
        <w:t>Pleidooi voor concrete voorstellen, helder en kort geformuleerd.</w:t>
      </w:r>
      <w:r>
        <w:rPr>
          <w:rFonts w:ascii="Noto Sans" w:hAnsi="Noto Sans"/>
          <w:lang w:val="nl-BE"/>
        </w:rPr>
        <w:br/>
      </w:r>
    </w:p>
    <w:p w:rsidR="00EE4544" w:rsidRPr="00A256CF" w:rsidRDefault="00A256CF" w:rsidP="00A256CF">
      <w:pPr>
        <w:pStyle w:val="Lijstalinea"/>
        <w:numPr>
          <w:ilvl w:val="0"/>
          <w:numId w:val="8"/>
        </w:numPr>
        <w:spacing w:before="240"/>
        <w:rPr>
          <w:rFonts w:ascii="Noto Sans" w:hAnsi="Noto Sans"/>
          <w:b/>
          <w:lang w:val="nl-BE"/>
        </w:rPr>
      </w:pPr>
      <w:r>
        <w:rPr>
          <w:rFonts w:ascii="Noto Sans" w:hAnsi="Noto Sans"/>
          <w:b/>
          <w:lang w:val="nl-BE"/>
        </w:rPr>
        <w:t>Mandaten</w:t>
      </w:r>
      <w:r w:rsidR="00EE4544" w:rsidRPr="00A256CF">
        <w:rPr>
          <w:rFonts w:ascii="Noto Sans" w:hAnsi="Noto Sans"/>
          <w:b/>
          <w:lang w:val="nl-BE"/>
        </w:rPr>
        <w:t xml:space="preserve"> (zie statuten)</w:t>
      </w:r>
    </w:p>
    <w:p w:rsidR="00A256CF" w:rsidRDefault="00A256CF" w:rsidP="00A256CF">
      <w:pPr>
        <w:pStyle w:val="Lijstalinea"/>
        <w:spacing w:before="240"/>
        <w:ind w:left="1418"/>
        <w:rPr>
          <w:rFonts w:ascii="Noto Sans" w:hAnsi="Noto Sans"/>
          <w:lang w:val="nl-BE"/>
        </w:rPr>
      </w:pPr>
      <w:r>
        <w:rPr>
          <w:rFonts w:ascii="Noto Sans" w:hAnsi="Noto Sans"/>
          <w:lang w:val="nl-BE"/>
        </w:rPr>
        <w:t>Na nazicht:</w:t>
      </w:r>
    </w:p>
    <w:p w:rsidR="00EE4544" w:rsidRDefault="00A256CF" w:rsidP="00A256CF">
      <w:pPr>
        <w:pStyle w:val="Lijstalinea"/>
        <w:numPr>
          <w:ilvl w:val="0"/>
          <w:numId w:val="17"/>
        </w:numPr>
        <w:spacing w:before="240"/>
        <w:ind w:left="1418"/>
        <w:rPr>
          <w:rFonts w:ascii="Noto Sans" w:hAnsi="Noto Sans"/>
          <w:lang w:val="nl-BE"/>
        </w:rPr>
      </w:pPr>
      <w:r>
        <w:rPr>
          <w:rFonts w:ascii="Noto Sans" w:hAnsi="Noto Sans"/>
          <w:lang w:val="nl-BE"/>
        </w:rPr>
        <w:t>Voorzitter en dagelijks bestuur zijn verkozen voor 3 jaar =&gt; eindtermijn is 26.02.2018.</w:t>
      </w:r>
    </w:p>
    <w:p w:rsidR="00A256CF" w:rsidRDefault="00A256CF" w:rsidP="00A256CF">
      <w:pPr>
        <w:pStyle w:val="Lijstalinea"/>
        <w:numPr>
          <w:ilvl w:val="0"/>
          <w:numId w:val="17"/>
        </w:numPr>
        <w:spacing w:before="240"/>
        <w:ind w:left="1418"/>
        <w:rPr>
          <w:rFonts w:ascii="Noto Sans" w:hAnsi="Noto Sans"/>
          <w:lang w:val="nl-BE"/>
        </w:rPr>
      </w:pPr>
      <w:r>
        <w:rPr>
          <w:rFonts w:ascii="Noto Sans" w:hAnsi="Noto Sans"/>
          <w:lang w:val="nl-BE"/>
        </w:rPr>
        <w:t>Duur mandaat van alle leden is 6 jaar en gaat in op 01.01 van 2</w:t>
      </w:r>
      <w:r w:rsidRPr="00A256CF">
        <w:rPr>
          <w:rFonts w:ascii="Noto Sans" w:hAnsi="Noto Sans"/>
          <w:vertAlign w:val="superscript"/>
          <w:lang w:val="nl-BE"/>
        </w:rPr>
        <w:t>de</w:t>
      </w:r>
      <w:r>
        <w:rPr>
          <w:rFonts w:ascii="Noto Sans" w:hAnsi="Noto Sans"/>
          <w:lang w:val="nl-BE"/>
        </w:rPr>
        <w:t xml:space="preserve"> jaar na verkiezingen =&gt; 01.01.2020.</w:t>
      </w:r>
    </w:p>
    <w:p w:rsidR="00A256CF" w:rsidRPr="00A256CF" w:rsidRDefault="00A256CF" w:rsidP="00A256CF">
      <w:pPr>
        <w:pStyle w:val="Lijstalinea"/>
        <w:numPr>
          <w:ilvl w:val="0"/>
          <w:numId w:val="17"/>
        </w:numPr>
        <w:spacing w:before="240"/>
        <w:ind w:left="1418"/>
        <w:rPr>
          <w:rFonts w:ascii="Noto Sans" w:hAnsi="Noto Sans"/>
          <w:lang w:val="nl-BE"/>
        </w:rPr>
      </w:pPr>
      <w:r>
        <w:rPr>
          <w:rFonts w:ascii="Noto Sans" w:hAnsi="Noto Sans"/>
          <w:lang w:val="nl-BE"/>
        </w:rPr>
        <w:t>Ledenlijst wordt nog eens overlopen met alle laatste aanpassingen. Zal nog eens geagendeerd worden op raad OCMW om te officialiseren.</w:t>
      </w:r>
      <w:r>
        <w:rPr>
          <w:rFonts w:ascii="Noto Sans" w:hAnsi="Noto Sans"/>
          <w:lang w:val="nl-BE"/>
        </w:rPr>
        <w:br/>
        <w:t xml:space="preserve">In dat kader: vertegenwoordigers Thuiszorg (mevr. Van </w:t>
      </w:r>
      <w:proofErr w:type="spellStart"/>
      <w:r>
        <w:rPr>
          <w:rFonts w:ascii="Noto Sans" w:hAnsi="Noto Sans"/>
          <w:lang w:val="nl-BE"/>
        </w:rPr>
        <w:t>Boxclaer</w:t>
      </w:r>
      <w:proofErr w:type="spellEnd"/>
      <w:r>
        <w:rPr>
          <w:rFonts w:ascii="Noto Sans" w:hAnsi="Noto Sans"/>
          <w:lang w:val="nl-BE"/>
        </w:rPr>
        <w:t xml:space="preserve"> met als vervangster mevr. Van Bastelaere) en vertegenwoordiger Geestelijke Gezondheidszorg (dhr. Van Engelen, geen vervang(st)er aangeduid) al een aantal vergaderingen niet aanwezig geweest zonder bericht: toch niets mis met mailadres ? Graag reactie.</w:t>
      </w:r>
      <w:bookmarkStart w:id="0" w:name="_GoBack"/>
      <w:bookmarkEnd w:id="0"/>
    </w:p>
    <w:sectPr w:rsidR="00A256CF" w:rsidRPr="00A25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24B0"/>
    <w:multiLevelType w:val="hybridMultilevel"/>
    <w:tmpl w:val="500E9B88"/>
    <w:lvl w:ilvl="0" w:tplc="6AD294C0">
      <w:numFmt w:val="bullet"/>
      <w:lvlText w:val="-"/>
      <w:lvlJc w:val="left"/>
      <w:pPr>
        <w:ind w:left="2138" w:hanging="360"/>
      </w:pPr>
      <w:rPr>
        <w:rFonts w:ascii="Noto Sans" w:eastAsiaTheme="minorEastAsia" w:hAnsi="Noto Sans" w:cstheme="minorBidi"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
    <w:nsid w:val="178F75B6"/>
    <w:multiLevelType w:val="hybridMultilevel"/>
    <w:tmpl w:val="0A000482"/>
    <w:lvl w:ilvl="0" w:tplc="533A3EB4">
      <w:numFmt w:val="bullet"/>
      <w:lvlText w:val=""/>
      <w:lvlJc w:val="left"/>
      <w:pPr>
        <w:ind w:left="1440" w:hanging="360"/>
      </w:pPr>
      <w:rPr>
        <w:rFonts w:ascii="Symbol" w:eastAsiaTheme="minorEastAsia" w:hAnsi="Symbol"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nsid w:val="19D950EF"/>
    <w:multiLevelType w:val="hybridMultilevel"/>
    <w:tmpl w:val="381876D4"/>
    <w:lvl w:ilvl="0" w:tplc="0413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19FD2912"/>
    <w:multiLevelType w:val="hybridMultilevel"/>
    <w:tmpl w:val="B896EF22"/>
    <w:lvl w:ilvl="0" w:tplc="0813000D">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4">
    <w:nsid w:val="1FD7336E"/>
    <w:multiLevelType w:val="hybridMultilevel"/>
    <w:tmpl w:val="6D027434"/>
    <w:lvl w:ilvl="0" w:tplc="8AD8E34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277A296C"/>
    <w:multiLevelType w:val="hybridMultilevel"/>
    <w:tmpl w:val="B08EE0D4"/>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6">
    <w:nsid w:val="27EA6F3A"/>
    <w:multiLevelType w:val="hybridMultilevel"/>
    <w:tmpl w:val="ACF6E1F2"/>
    <w:lvl w:ilvl="0" w:tplc="6AD294C0">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nsid w:val="2B227CC9"/>
    <w:multiLevelType w:val="hybridMultilevel"/>
    <w:tmpl w:val="04F45EDE"/>
    <w:lvl w:ilvl="0" w:tplc="6AD294C0">
      <w:numFmt w:val="bullet"/>
      <w:lvlText w:val="-"/>
      <w:lvlJc w:val="left"/>
      <w:pPr>
        <w:ind w:left="1854" w:hanging="360"/>
      </w:pPr>
      <w:rPr>
        <w:rFonts w:ascii="Noto Sans" w:eastAsiaTheme="minorEastAsia" w:hAnsi="Noto Sans" w:cstheme="minorBidi"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8">
    <w:nsid w:val="2BBF7917"/>
    <w:multiLevelType w:val="hybridMultilevel"/>
    <w:tmpl w:val="846EE956"/>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9">
    <w:nsid w:val="36C735B9"/>
    <w:multiLevelType w:val="hybridMultilevel"/>
    <w:tmpl w:val="7B620582"/>
    <w:lvl w:ilvl="0" w:tplc="8AD8E34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3C2B6B18"/>
    <w:multiLevelType w:val="hybridMultilevel"/>
    <w:tmpl w:val="92C047FE"/>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1">
    <w:nsid w:val="498B2F09"/>
    <w:multiLevelType w:val="hybridMultilevel"/>
    <w:tmpl w:val="390C00CE"/>
    <w:lvl w:ilvl="0" w:tplc="0413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nsid w:val="4A124A3A"/>
    <w:multiLevelType w:val="hybridMultilevel"/>
    <w:tmpl w:val="5F5010A8"/>
    <w:lvl w:ilvl="0" w:tplc="8AD8E34C">
      <w:start w:val="1"/>
      <w:numFmt w:val="decimal"/>
      <w:lvlText w:val="%1."/>
      <w:lvlJc w:val="left"/>
      <w:pPr>
        <w:ind w:left="1065" w:hanging="705"/>
      </w:pPr>
      <w:rPr>
        <w:rFonts w:hint="default"/>
      </w:rPr>
    </w:lvl>
    <w:lvl w:ilvl="1" w:tplc="33B87466">
      <w:start w:val="1"/>
      <w:numFmt w:val="bullet"/>
      <w:lvlText w:val="-"/>
      <w:lvlJc w:val="left"/>
      <w:pPr>
        <w:ind w:left="1440" w:hanging="360"/>
      </w:pPr>
      <w:rPr>
        <w:rFonts w:ascii="Noto Sans" w:eastAsiaTheme="minorEastAsia" w:hAnsi="Noto Sans" w:cstheme="minorBidi" w:hint="default"/>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nsid w:val="5A6820FC"/>
    <w:multiLevelType w:val="hybridMultilevel"/>
    <w:tmpl w:val="BCAE0B10"/>
    <w:lvl w:ilvl="0" w:tplc="6AD294C0">
      <w:numFmt w:val="bullet"/>
      <w:lvlText w:val="-"/>
      <w:lvlJc w:val="left"/>
      <w:pPr>
        <w:ind w:left="1854" w:hanging="360"/>
      </w:pPr>
      <w:rPr>
        <w:rFonts w:ascii="Noto Sans" w:eastAsiaTheme="minorEastAsia" w:hAnsi="Noto Sans" w:cstheme="minorBidi"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4">
    <w:nsid w:val="62F344C5"/>
    <w:multiLevelType w:val="hybridMultilevel"/>
    <w:tmpl w:val="1E7CE5B4"/>
    <w:lvl w:ilvl="0" w:tplc="0413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5">
    <w:nsid w:val="640E3D89"/>
    <w:multiLevelType w:val="hybridMultilevel"/>
    <w:tmpl w:val="BF8E5C1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6988537C"/>
    <w:multiLevelType w:val="multilevel"/>
    <w:tmpl w:val="4B42B746"/>
    <w:lvl w:ilvl="0">
      <w:start w:val="1"/>
      <w:numFmt w:val="decimal"/>
      <w:lvlText w:val="%1."/>
      <w:lvlJc w:val="left"/>
      <w:pPr>
        <w:ind w:left="72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2"/>
  </w:num>
  <w:num w:numId="3">
    <w:abstractNumId w:val="14"/>
  </w:num>
  <w:num w:numId="4">
    <w:abstractNumId w:val="16"/>
  </w:num>
  <w:num w:numId="5">
    <w:abstractNumId w:val="6"/>
  </w:num>
  <w:num w:numId="6">
    <w:abstractNumId w:val="1"/>
  </w:num>
  <w:num w:numId="7">
    <w:abstractNumId w:val="15"/>
  </w:num>
  <w:num w:numId="8">
    <w:abstractNumId w:val="12"/>
  </w:num>
  <w:num w:numId="9">
    <w:abstractNumId w:val="10"/>
  </w:num>
  <w:num w:numId="10">
    <w:abstractNumId w:val="8"/>
  </w:num>
  <w:num w:numId="11">
    <w:abstractNumId w:val="9"/>
  </w:num>
  <w:num w:numId="12">
    <w:abstractNumId w:val="5"/>
  </w:num>
  <w:num w:numId="13">
    <w:abstractNumId w:val="3"/>
  </w:num>
  <w:num w:numId="14">
    <w:abstractNumId w:val="13"/>
  </w:num>
  <w:num w:numId="15">
    <w:abstractNumId w:val="4"/>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1"/>
    <w:rsid w:val="0003286C"/>
    <w:rsid w:val="000A4896"/>
    <w:rsid w:val="000C5440"/>
    <w:rsid w:val="00116DD4"/>
    <w:rsid w:val="0016218F"/>
    <w:rsid w:val="001639A3"/>
    <w:rsid w:val="001D11CF"/>
    <w:rsid w:val="001F4E7C"/>
    <w:rsid w:val="00230305"/>
    <w:rsid w:val="002B5734"/>
    <w:rsid w:val="002F50F9"/>
    <w:rsid w:val="00331E03"/>
    <w:rsid w:val="00381B12"/>
    <w:rsid w:val="003861B2"/>
    <w:rsid w:val="003D0C07"/>
    <w:rsid w:val="003E0A6B"/>
    <w:rsid w:val="004017FC"/>
    <w:rsid w:val="0046462C"/>
    <w:rsid w:val="004D1A3A"/>
    <w:rsid w:val="004F2C07"/>
    <w:rsid w:val="00511341"/>
    <w:rsid w:val="00544DF2"/>
    <w:rsid w:val="005D4055"/>
    <w:rsid w:val="005F4BAD"/>
    <w:rsid w:val="00691404"/>
    <w:rsid w:val="006E0734"/>
    <w:rsid w:val="007057FE"/>
    <w:rsid w:val="007064F9"/>
    <w:rsid w:val="00734427"/>
    <w:rsid w:val="00741B12"/>
    <w:rsid w:val="007C2AC7"/>
    <w:rsid w:val="007D1BB9"/>
    <w:rsid w:val="00855A53"/>
    <w:rsid w:val="008A7E8A"/>
    <w:rsid w:val="008B3DD7"/>
    <w:rsid w:val="008E0718"/>
    <w:rsid w:val="009731F0"/>
    <w:rsid w:val="00990541"/>
    <w:rsid w:val="00A256CF"/>
    <w:rsid w:val="00A67991"/>
    <w:rsid w:val="00A76573"/>
    <w:rsid w:val="00A77FB2"/>
    <w:rsid w:val="00AE5278"/>
    <w:rsid w:val="00B45387"/>
    <w:rsid w:val="00BA2B07"/>
    <w:rsid w:val="00BD5D52"/>
    <w:rsid w:val="00C53726"/>
    <w:rsid w:val="00C56EAE"/>
    <w:rsid w:val="00CD73D2"/>
    <w:rsid w:val="00D52A78"/>
    <w:rsid w:val="00D84466"/>
    <w:rsid w:val="00D954F4"/>
    <w:rsid w:val="00E00C29"/>
    <w:rsid w:val="00E14A0F"/>
    <w:rsid w:val="00E42C0B"/>
    <w:rsid w:val="00E467C9"/>
    <w:rsid w:val="00E87D25"/>
    <w:rsid w:val="00EE4544"/>
    <w:rsid w:val="00F540B5"/>
    <w:rsid w:val="00FC31EA"/>
    <w:rsid w:val="00FE2B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 w:type="character" w:styleId="Hyperlink">
    <w:name w:val="Hyperlink"/>
    <w:basedOn w:val="Standaardalinea-lettertype"/>
    <w:uiPriority w:val="99"/>
    <w:unhideWhenUsed/>
    <w:rsid w:val="007057FE"/>
    <w:rPr>
      <w:color w:val="0000FF" w:themeColor="hyperlink"/>
      <w:u w:val="single"/>
    </w:rPr>
  </w:style>
  <w:style w:type="character" w:styleId="GevolgdeHyperlink">
    <w:name w:val="FollowedHyperlink"/>
    <w:basedOn w:val="Standaardalinea-lettertype"/>
    <w:uiPriority w:val="99"/>
    <w:semiHidden/>
    <w:unhideWhenUsed/>
    <w:rsid w:val="007057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 w:type="character" w:styleId="Hyperlink">
    <w:name w:val="Hyperlink"/>
    <w:basedOn w:val="Standaardalinea-lettertype"/>
    <w:uiPriority w:val="99"/>
    <w:unhideWhenUsed/>
    <w:rsid w:val="007057FE"/>
    <w:rPr>
      <w:color w:val="0000FF" w:themeColor="hyperlink"/>
      <w:u w:val="single"/>
    </w:rPr>
  </w:style>
  <w:style w:type="character" w:styleId="GevolgdeHyperlink">
    <w:name w:val="FollowedHyperlink"/>
    <w:basedOn w:val="Standaardalinea-lettertype"/>
    <w:uiPriority w:val="99"/>
    <w:semiHidden/>
    <w:unhideWhenUsed/>
    <w:rsid w:val="00705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SOD\Freddy\Sjablonen\sjabloonvergadering%20.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3BB1B256E44A418BBFBB37BAE66B2E"/>
        <w:category>
          <w:name w:val="Algemeen"/>
          <w:gallery w:val="placeholder"/>
        </w:category>
        <w:types>
          <w:type w:val="bbPlcHdr"/>
        </w:types>
        <w:behaviors>
          <w:behavior w:val="content"/>
        </w:behaviors>
        <w:guid w:val="{173BC47F-1CC2-423C-B23A-EA0DF39CA2B1}"/>
      </w:docPartPr>
      <w:docPartBody>
        <w:p w:rsidR="00EA1108" w:rsidRDefault="00285A63">
          <w:pPr>
            <w:spacing w:before="100" w:beforeAutospacing="1" w:after="100" w:afterAutospacing="1"/>
          </w:pPr>
          <w:r>
            <w:rPr>
              <w:lang w:val="nl-NL"/>
            </w:rP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EA1108" w:rsidRDefault="00285A63">
          <w:pPr>
            <w:pStyle w:val="Lijstopsomteken"/>
            <w:numPr>
              <w:ilvl w:val="0"/>
              <w:numId w:val="1"/>
            </w:numPr>
            <w:rPr>
              <w:lang w:val="en-GB"/>
            </w:rPr>
          </w:pPr>
          <w:r>
            <w:rPr>
              <w:lang w:val="nl-NL"/>
            </w:rPr>
            <w:t xml:space="preserve">Maecenas faucibus. Morbi sed lectus. Curabitur aliquet posuere lectus. Class aptent taciti sociosqu ad litora torquent per conubia nostra, per inceptos hymenaeos. Donec magna. In at elit. Praesent est est, sagittis ac, lobortis a, tempus et, mi. </w:t>
          </w:r>
        </w:p>
        <w:p w:rsidR="00EA1108" w:rsidRDefault="00285A63">
          <w:pPr>
            <w:pStyle w:val="Lijstopsomteken"/>
            <w:numPr>
              <w:ilvl w:val="0"/>
              <w:numId w:val="1"/>
            </w:numPr>
            <w:rPr>
              <w:lang w:val="en-GB"/>
            </w:rPr>
          </w:pPr>
          <w:r>
            <w:rPr>
              <w:lang w:val="nl-NL"/>
            </w:rP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285A63" w:rsidRDefault="00285A63">
          <w:pPr>
            <w:pStyle w:val="003BB1B256E44A418BBFBB37BAE66B2E"/>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B6CBD"/>
    <w:multiLevelType w:val="multilevel"/>
    <w:tmpl w:val="A4F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A63"/>
    <w:rsid w:val="00285A63"/>
    <w:rsid w:val="0063311B"/>
    <w:rsid w:val="00793C7C"/>
    <w:rsid w:val="007E087E"/>
    <w:rsid w:val="009B36FC"/>
    <w:rsid w:val="00D31FD0"/>
    <w:rsid w:val="00D84772"/>
    <w:rsid w:val="00E735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3BB1B256E44A418BBFBB37BAE66B2E">
    <w:name w:val="003BB1B256E44A418BBFBB37BAE66B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3BB1B256E44A418BBFBB37BAE66B2E">
    <w:name w:val="003BB1B256E44A418BBFBB37BAE6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F7118926F53447A07CCE00FAD84327" ma:contentTypeVersion="0" ma:contentTypeDescription="Een nieuw document maken." ma:contentTypeScope="" ma:versionID="8be97e2461bc04c4342457cb22e084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FA580-5AD2-4EE2-9474-AE8F72D5199F}">
  <ds:schemaRefs>
    <ds:schemaRef ds:uri="http://schemas.microsoft.com/sharepoint/v3/contenttype/forms"/>
  </ds:schemaRefs>
</ds:datastoreItem>
</file>

<file path=customXml/itemProps2.xml><?xml version="1.0" encoding="utf-8"?>
<ds:datastoreItem xmlns:ds="http://schemas.openxmlformats.org/officeDocument/2006/customXml" ds:itemID="{45F1D8B1-6AE5-4EDC-9FF6-41E17DD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B7045A-9573-4F8B-9559-A2B1A08C9E99}">
  <ds:schemaRefs>
    <ds:schemaRef ds:uri="http://purl.org/dc/term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sjabloonvergadering </Template>
  <TotalTime>297</TotalTime>
  <Pages>2</Pages>
  <Words>581</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Apers Freddy</dc:creator>
  <cp:lastModifiedBy>Apers Freddy</cp:lastModifiedBy>
  <cp:revision>4</cp:revision>
  <cp:lastPrinted>2016-12-22T16:47:00Z</cp:lastPrinted>
  <dcterms:created xsi:type="dcterms:W3CDTF">2017-04-05T10:12:00Z</dcterms:created>
  <dcterms:modified xsi:type="dcterms:W3CDTF">2017-04-21T16:41:00Z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0x01010046F7118926F53447A07CCE00FAD84327</vt:lpwstr>
  </property>
</Properties>
</file>