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F6" w:rsidRDefault="00287520">
      <w:pPr>
        <w:spacing w:after="240"/>
        <w:ind w:left="3544"/>
      </w:pPr>
      <w:r>
        <w:rPr>
          <w:rFonts w:ascii="Noto Sans" w:eastAsia="Noto Sans" w:hAnsi="Noto Sans" w:cs="Noto Sans"/>
          <w:b/>
          <w:bCs/>
          <w:noProof/>
          <w:color w:val="6B6C6B"/>
          <w:sz w:val="64"/>
          <w:szCs w:val="64"/>
          <w:u w:color="6B6C6B"/>
          <w:lang w:val="nl-BE"/>
        </w:rPr>
        <w:drawing>
          <wp:anchor distT="57150" distB="57150" distL="57150" distR="57150" simplePos="0" relativeHeight="251659264" behindDoc="0" locked="0" layoutInCell="1" allowOverlap="1">
            <wp:simplePos x="0" y="0"/>
            <wp:positionH relativeFrom="page">
              <wp:posOffset>914400</wp:posOffset>
            </wp:positionH>
            <wp:positionV relativeFrom="page">
              <wp:posOffset>914400</wp:posOffset>
            </wp:positionV>
            <wp:extent cx="1859280" cy="1233806"/>
            <wp:effectExtent l="0" t="0" r="0" b="0"/>
            <wp:wrapSquare wrapText="bothSides" distT="57150" distB="57150" distL="57150" distR="57150"/>
            <wp:docPr id="1073741825" name="officeArt object" descr="logo.jpg"/>
            <wp:cNvGraphicFramePr/>
            <a:graphic xmlns:a="http://schemas.openxmlformats.org/drawingml/2006/main">
              <a:graphicData uri="http://schemas.openxmlformats.org/drawingml/2006/picture">
                <pic:pic xmlns:pic="http://schemas.openxmlformats.org/drawingml/2006/picture">
                  <pic:nvPicPr>
                    <pic:cNvPr id="1073741825" name="logo.jpg" descr="logo.jpg"/>
                    <pic:cNvPicPr>
                      <a:picLocks noChangeAspect="1"/>
                    </pic:cNvPicPr>
                  </pic:nvPicPr>
                  <pic:blipFill>
                    <a:blip r:embed="rId8">
                      <a:extLst/>
                    </a:blip>
                    <a:stretch>
                      <a:fillRect/>
                    </a:stretch>
                  </pic:blipFill>
                  <pic:spPr>
                    <a:xfrm>
                      <a:off x="0" y="0"/>
                      <a:ext cx="1859280" cy="1233806"/>
                    </a:xfrm>
                    <a:prstGeom prst="rect">
                      <a:avLst/>
                    </a:prstGeom>
                    <a:ln w="12700" cap="flat">
                      <a:noFill/>
                      <a:miter lim="400000"/>
                    </a:ln>
                    <a:effectLst/>
                  </pic:spPr>
                </pic:pic>
              </a:graphicData>
            </a:graphic>
          </wp:anchor>
        </w:drawing>
      </w:r>
    </w:p>
    <w:p w:rsidR="00C001F6" w:rsidRDefault="00287520">
      <w:pPr>
        <w:spacing w:after="240"/>
        <w:ind w:left="3544"/>
      </w:pPr>
      <w:r>
        <w:rPr>
          <w:rFonts w:ascii="Noto Sans" w:eastAsia="Noto Sans" w:hAnsi="Noto Sans" w:cs="Noto Sans"/>
          <w:i/>
          <w:iCs/>
          <w:color w:val="000000"/>
          <w:sz w:val="24"/>
          <w:szCs w:val="24"/>
          <w:u w:color="000000"/>
        </w:rPr>
        <w:t>04.10.2017</w:t>
      </w:r>
      <w:r>
        <w:rPr>
          <w:rFonts w:ascii="Noto Sans" w:eastAsia="Noto Sans" w:hAnsi="Noto Sans" w:cs="Noto Sans"/>
          <w:i/>
          <w:iCs/>
          <w:color w:val="6B6C6B"/>
          <w:sz w:val="30"/>
          <w:szCs w:val="30"/>
          <w:u w:color="6B6C6B"/>
        </w:rPr>
        <w:br/>
      </w:r>
      <w:r>
        <w:rPr>
          <w:rFonts w:ascii="Noto Sans" w:eastAsia="Noto Sans" w:hAnsi="Noto Sans" w:cs="Noto Sans"/>
          <w:noProof/>
          <w:lang w:val="nl-BE"/>
        </w:rPr>
        <w:drawing>
          <wp:inline distT="0" distB="0" distL="0" distR="0">
            <wp:extent cx="1212215" cy="4127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C001F6" w:rsidRDefault="00287520">
      <w:pPr>
        <w:spacing w:after="240"/>
        <w:ind w:left="3544"/>
      </w:pPr>
      <w:proofErr w:type="spellStart"/>
      <w:r>
        <w:rPr>
          <w:rFonts w:ascii="Noto Sans" w:eastAsia="Noto Sans" w:hAnsi="Noto Sans" w:cs="Noto Sans"/>
          <w:b/>
          <w:bCs/>
          <w:color w:val="005A66"/>
          <w:sz w:val="48"/>
          <w:szCs w:val="48"/>
          <w:u w:color="005A66"/>
        </w:rPr>
        <w:t>Verslag</w:t>
      </w:r>
      <w:proofErr w:type="spellEnd"/>
      <w:r>
        <w:rPr>
          <w:rFonts w:ascii="Noto Sans" w:eastAsia="Noto Sans" w:hAnsi="Noto Sans" w:cs="Noto Sans"/>
          <w:b/>
          <w:bCs/>
          <w:color w:val="005A66"/>
          <w:sz w:val="48"/>
          <w:szCs w:val="48"/>
          <w:u w:color="005A66"/>
        </w:rPr>
        <w:t xml:space="preserve"> </w:t>
      </w:r>
      <w:proofErr w:type="spellStart"/>
      <w:r>
        <w:rPr>
          <w:rFonts w:ascii="Noto Sans" w:eastAsia="Noto Sans" w:hAnsi="Noto Sans" w:cs="Noto Sans"/>
          <w:b/>
          <w:bCs/>
          <w:color w:val="005A66"/>
          <w:sz w:val="48"/>
          <w:szCs w:val="48"/>
          <w:u w:color="005A66"/>
        </w:rPr>
        <w:t>Welzijnsraad</w:t>
      </w:r>
      <w:proofErr w:type="spellEnd"/>
      <w:r>
        <w:rPr>
          <w:rFonts w:ascii="Noto Sans" w:eastAsia="Noto Sans" w:hAnsi="Noto Sans" w:cs="Noto Sans"/>
          <w:b/>
          <w:bCs/>
          <w:color w:val="005A66"/>
          <w:sz w:val="48"/>
          <w:szCs w:val="48"/>
          <w:u w:color="005A66"/>
        </w:rPr>
        <w:br/>
        <w:t xml:space="preserve">04 </w:t>
      </w:r>
      <w:proofErr w:type="spellStart"/>
      <w:r>
        <w:rPr>
          <w:rFonts w:ascii="Noto Sans" w:eastAsia="Noto Sans" w:hAnsi="Noto Sans" w:cs="Noto Sans"/>
          <w:b/>
          <w:bCs/>
          <w:color w:val="005A66"/>
          <w:sz w:val="48"/>
          <w:szCs w:val="48"/>
          <w:u w:color="005A66"/>
        </w:rPr>
        <w:t>oktober</w:t>
      </w:r>
      <w:proofErr w:type="spellEnd"/>
      <w:r>
        <w:rPr>
          <w:rFonts w:ascii="Noto Sans" w:eastAsia="Noto Sans" w:hAnsi="Noto Sans" w:cs="Noto Sans"/>
          <w:b/>
          <w:bCs/>
          <w:color w:val="005A66"/>
          <w:sz w:val="48"/>
          <w:szCs w:val="48"/>
          <w:u w:color="005A66"/>
        </w:rPr>
        <w:t xml:space="preserve"> 2017</w:t>
      </w:r>
    </w:p>
    <w:p w:rsidR="00C001F6" w:rsidRDefault="00287520">
      <w:pPr>
        <w:spacing w:after="240"/>
        <w:jc w:val="center"/>
      </w:pPr>
      <w:r>
        <w:rPr>
          <w:rFonts w:ascii="Noto Sans" w:eastAsia="Noto Sans" w:hAnsi="Noto Sans" w:cs="Noto Sans"/>
          <w:noProof/>
          <w:lang w:val="nl-BE"/>
        </w:rPr>
        <w:drawing>
          <wp:inline distT="0" distB="0" distL="0" distR="0">
            <wp:extent cx="1212215" cy="41275"/>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C001F6" w:rsidRDefault="00287520">
      <w:pPr>
        <w:ind w:left="3544"/>
      </w:pPr>
      <w:r>
        <w:rPr>
          <w:rFonts w:ascii="Noto Sans" w:eastAsia="Noto Sans" w:hAnsi="Noto Sans" w:cs="Noto Sans"/>
          <w:b/>
          <w:bCs/>
          <w:i/>
          <w:iCs/>
          <w:color w:val="000000"/>
          <w:sz w:val="18"/>
          <w:szCs w:val="18"/>
          <w:u w:color="000000"/>
          <w:lang w:val="nl-NL"/>
        </w:rPr>
        <w:t xml:space="preserve">Aanwezig: </w:t>
      </w:r>
      <w:proofErr w:type="spellStart"/>
      <w:r>
        <w:rPr>
          <w:rFonts w:ascii="Noto Sans" w:eastAsia="Noto Sans" w:hAnsi="Noto Sans" w:cs="Noto Sans"/>
          <w:i/>
          <w:iCs/>
          <w:color w:val="000000"/>
          <w:sz w:val="18"/>
          <w:szCs w:val="18"/>
          <w:u w:color="000000"/>
          <w:lang w:val="nl-NL"/>
        </w:rPr>
        <w:t>Hervé</w:t>
      </w:r>
      <w:proofErr w:type="spellEnd"/>
      <w:r>
        <w:rPr>
          <w:rFonts w:ascii="Noto Sans" w:eastAsia="Noto Sans" w:hAnsi="Noto Sans" w:cs="Noto Sans"/>
          <w:i/>
          <w:iCs/>
          <w:color w:val="000000"/>
          <w:sz w:val="18"/>
          <w:szCs w:val="18"/>
          <w:u w:color="000000"/>
          <w:lang w:val="nl-NL"/>
        </w:rPr>
        <w:t xml:space="preserve"> Devos, Inge </w:t>
      </w:r>
      <w:proofErr w:type="spellStart"/>
      <w:r>
        <w:rPr>
          <w:rFonts w:ascii="Noto Sans" w:eastAsia="Noto Sans" w:hAnsi="Noto Sans" w:cs="Noto Sans"/>
          <w:i/>
          <w:iCs/>
          <w:color w:val="000000"/>
          <w:sz w:val="18"/>
          <w:szCs w:val="18"/>
          <w:u w:color="000000"/>
          <w:lang w:val="nl-NL"/>
        </w:rPr>
        <w:t>Jansegers</w:t>
      </w:r>
      <w:proofErr w:type="spellEnd"/>
      <w:r>
        <w:rPr>
          <w:rFonts w:ascii="Noto Sans" w:eastAsia="Noto Sans" w:hAnsi="Noto Sans" w:cs="Noto Sans"/>
          <w:i/>
          <w:iCs/>
          <w:color w:val="000000"/>
          <w:sz w:val="18"/>
          <w:szCs w:val="18"/>
          <w:u w:color="000000"/>
          <w:lang w:val="nl-NL"/>
        </w:rPr>
        <w:t xml:space="preserve">, Bert </w:t>
      </w:r>
      <w:proofErr w:type="spellStart"/>
      <w:r>
        <w:rPr>
          <w:rFonts w:ascii="Noto Sans" w:eastAsia="Noto Sans" w:hAnsi="Noto Sans" w:cs="Noto Sans"/>
          <w:i/>
          <w:iCs/>
          <w:color w:val="000000"/>
          <w:sz w:val="18"/>
          <w:szCs w:val="18"/>
          <w:u w:color="000000"/>
          <w:lang w:val="nl-NL"/>
        </w:rPr>
        <w:t>Reniers</w:t>
      </w:r>
      <w:proofErr w:type="spellEnd"/>
      <w:r>
        <w:rPr>
          <w:rFonts w:ascii="Noto Sans" w:eastAsia="Noto Sans" w:hAnsi="Noto Sans" w:cs="Noto Sans"/>
          <w:i/>
          <w:iCs/>
          <w:color w:val="000000"/>
          <w:sz w:val="18"/>
          <w:szCs w:val="18"/>
          <w:u w:color="000000"/>
          <w:lang w:val="nl-NL"/>
        </w:rPr>
        <w:t xml:space="preserve">, Marleen Laureys, Ellen </w:t>
      </w:r>
      <w:proofErr w:type="spellStart"/>
      <w:r>
        <w:rPr>
          <w:rFonts w:ascii="Noto Sans" w:eastAsia="Noto Sans" w:hAnsi="Noto Sans" w:cs="Noto Sans"/>
          <w:i/>
          <w:iCs/>
          <w:color w:val="000000"/>
          <w:sz w:val="18"/>
          <w:szCs w:val="18"/>
          <w:u w:color="000000"/>
          <w:lang w:val="nl-NL"/>
        </w:rPr>
        <w:t>Wayenbergh</w:t>
      </w:r>
      <w:proofErr w:type="spellEnd"/>
      <w:r>
        <w:rPr>
          <w:rFonts w:ascii="Noto Sans" w:eastAsia="Noto Sans" w:hAnsi="Noto Sans" w:cs="Noto Sans"/>
          <w:i/>
          <w:iCs/>
          <w:color w:val="000000"/>
          <w:sz w:val="18"/>
          <w:szCs w:val="18"/>
          <w:u w:color="000000"/>
          <w:lang w:val="nl-NL"/>
        </w:rPr>
        <w:t xml:space="preserve">, Dominique </w:t>
      </w:r>
      <w:proofErr w:type="spellStart"/>
      <w:r>
        <w:rPr>
          <w:rFonts w:ascii="Noto Sans" w:eastAsia="Noto Sans" w:hAnsi="Noto Sans" w:cs="Noto Sans"/>
          <w:i/>
          <w:iCs/>
          <w:color w:val="000000"/>
          <w:sz w:val="18"/>
          <w:szCs w:val="18"/>
          <w:u w:color="000000"/>
          <w:lang w:val="nl-NL"/>
        </w:rPr>
        <w:t>Magerman</w:t>
      </w:r>
      <w:proofErr w:type="spellEnd"/>
      <w:r>
        <w:rPr>
          <w:rFonts w:ascii="Noto Sans" w:eastAsia="Noto Sans" w:hAnsi="Noto Sans" w:cs="Noto Sans"/>
          <w:i/>
          <w:iCs/>
          <w:color w:val="000000"/>
          <w:sz w:val="18"/>
          <w:szCs w:val="18"/>
          <w:u w:color="000000"/>
          <w:lang w:val="nl-NL"/>
        </w:rPr>
        <w:t xml:space="preserve">, Freddy Apers, Marleen Laureys, Tina </w:t>
      </w:r>
      <w:proofErr w:type="spellStart"/>
      <w:r>
        <w:rPr>
          <w:rFonts w:ascii="Noto Sans" w:eastAsia="Noto Sans" w:hAnsi="Noto Sans" w:cs="Noto Sans"/>
          <w:i/>
          <w:iCs/>
          <w:color w:val="000000"/>
          <w:sz w:val="18"/>
          <w:szCs w:val="18"/>
          <w:u w:color="000000"/>
          <w:lang w:val="nl-NL"/>
        </w:rPr>
        <w:t>Verkaeren</w:t>
      </w:r>
      <w:proofErr w:type="spellEnd"/>
      <w:r>
        <w:rPr>
          <w:rFonts w:ascii="Noto Sans" w:eastAsia="Noto Sans" w:hAnsi="Noto Sans" w:cs="Noto Sans"/>
          <w:i/>
          <w:iCs/>
          <w:color w:val="000000"/>
          <w:sz w:val="18"/>
          <w:szCs w:val="18"/>
          <w:u w:color="000000"/>
          <w:lang w:val="nl-NL"/>
        </w:rPr>
        <w:t xml:space="preserve">, </w:t>
      </w:r>
      <w:proofErr w:type="spellStart"/>
      <w:r>
        <w:rPr>
          <w:rFonts w:ascii="Noto Sans" w:eastAsia="Noto Sans" w:hAnsi="Noto Sans" w:cs="Noto Sans"/>
          <w:i/>
          <w:iCs/>
          <w:color w:val="000000"/>
          <w:sz w:val="18"/>
          <w:szCs w:val="18"/>
          <w:u w:color="000000"/>
          <w:lang w:val="nl-NL"/>
        </w:rPr>
        <w:t>Robrecht</w:t>
      </w:r>
      <w:proofErr w:type="spellEnd"/>
      <w:r>
        <w:rPr>
          <w:rFonts w:ascii="Noto Sans" w:eastAsia="Noto Sans" w:hAnsi="Noto Sans" w:cs="Noto Sans"/>
          <w:i/>
          <w:iCs/>
          <w:color w:val="000000"/>
          <w:sz w:val="18"/>
          <w:szCs w:val="18"/>
          <w:u w:color="000000"/>
          <w:lang w:val="nl-NL"/>
        </w:rPr>
        <w:t xml:space="preserve"> Van </w:t>
      </w:r>
      <w:proofErr w:type="spellStart"/>
      <w:r>
        <w:rPr>
          <w:rFonts w:ascii="Noto Sans" w:eastAsia="Noto Sans" w:hAnsi="Noto Sans" w:cs="Noto Sans"/>
          <w:i/>
          <w:iCs/>
          <w:color w:val="000000"/>
          <w:sz w:val="18"/>
          <w:szCs w:val="18"/>
          <w:u w:color="000000"/>
          <w:lang w:val="nl-NL"/>
        </w:rPr>
        <w:t>Outrive</w:t>
      </w:r>
      <w:proofErr w:type="spellEnd"/>
      <w:r>
        <w:rPr>
          <w:rFonts w:ascii="Noto Sans" w:eastAsia="Noto Sans" w:hAnsi="Noto Sans" w:cs="Noto Sans"/>
          <w:i/>
          <w:iCs/>
          <w:color w:val="000000"/>
          <w:sz w:val="18"/>
          <w:szCs w:val="18"/>
          <w:u w:color="000000"/>
          <w:lang w:val="nl-NL"/>
        </w:rPr>
        <w:t xml:space="preserve">, Lut Van de Vyver, Hanne </w:t>
      </w:r>
      <w:proofErr w:type="spellStart"/>
      <w:r>
        <w:rPr>
          <w:rFonts w:ascii="Noto Sans" w:eastAsia="Noto Sans" w:hAnsi="Noto Sans" w:cs="Noto Sans"/>
          <w:i/>
          <w:iCs/>
          <w:color w:val="000000"/>
          <w:sz w:val="18"/>
          <w:szCs w:val="18"/>
          <w:u w:color="000000"/>
          <w:lang w:val="nl-NL"/>
        </w:rPr>
        <w:t>Cockuyt</w:t>
      </w:r>
      <w:proofErr w:type="spellEnd"/>
      <w:r>
        <w:rPr>
          <w:rFonts w:ascii="Noto Sans" w:eastAsia="Noto Sans" w:hAnsi="Noto Sans" w:cs="Noto Sans"/>
          <w:i/>
          <w:iCs/>
          <w:color w:val="000000"/>
          <w:sz w:val="18"/>
          <w:szCs w:val="18"/>
          <w:u w:color="000000"/>
          <w:lang w:val="nl-NL"/>
        </w:rPr>
        <w:t xml:space="preserve">, Toon </w:t>
      </w:r>
      <w:proofErr w:type="spellStart"/>
      <w:r>
        <w:rPr>
          <w:rFonts w:ascii="Noto Sans" w:eastAsia="Noto Sans" w:hAnsi="Noto Sans" w:cs="Noto Sans"/>
          <w:i/>
          <w:iCs/>
          <w:color w:val="000000"/>
          <w:sz w:val="18"/>
          <w:szCs w:val="18"/>
          <w:u w:color="000000"/>
          <w:lang w:val="nl-NL"/>
        </w:rPr>
        <w:t>Metdepenningen</w:t>
      </w:r>
      <w:proofErr w:type="spellEnd"/>
      <w:r>
        <w:rPr>
          <w:rFonts w:ascii="Noto Sans" w:eastAsia="Noto Sans" w:hAnsi="Noto Sans" w:cs="Noto Sans"/>
          <w:i/>
          <w:iCs/>
          <w:color w:val="000000"/>
          <w:sz w:val="18"/>
          <w:szCs w:val="18"/>
          <w:u w:color="000000"/>
          <w:lang w:val="nl-NL"/>
        </w:rPr>
        <w:t xml:space="preserve">,  Clement Van </w:t>
      </w:r>
      <w:proofErr w:type="spellStart"/>
      <w:r>
        <w:rPr>
          <w:rFonts w:ascii="Noto Sans" w:eastAsia="Noto Sans" w:hAnsi="Noto Sans" w:cs="Noto Sans"/>
          <w:i/>
          <w:iCs/>
          <w:color w:val="000000"/>
          <w:sz w:val="18"/>
          <w:szCs w:val="18"/>
          <w:u w:color="000000"/>
          <w:lang w:val="nl-NL"/>
        </w:rPr>
        <w:t>Laere</w:t>
      </w:r>
      <w:proofErr w:type="spellEnd"/>
      <w:r>
        <w:rPr>
          <w:rFonts w:ascii="Noto Sans" w:eastAsia="Noto Sans" w:hAnsi="Noto Sans" w:cs="Noto Sans"/>
          <w:b/>
          <w:bCs/>
          <w:i/>
          <w:iCs/>
          <w:color w:val="000000"/>
          <w:sz w:val="18"/>
          <w:szCs w:val="18"/>
          <w:u w:color="000000"/>
          <w:lang w:val="nl-NL"/>
        </w:rPr>
        <w:br/>
      </w:r>
      <w:r>
        <w:rPr>
          <w:rFonts w:ascii="Noto Sans" w:eastAsia="Noto Sans" w:hAnsi="Noto Sans" w:cs="Noto Sans"/>
          <w:i/>
          <w:iCs/>
          <w:color w:val="000000"/>
          <w:sz w:val="18"/>
          <w:szCs w:val="18"/>
          <w:u w:color="000000"/>
          <w:lang w:val="nl-NL"/>
        </w:rPr>
        <w:br/>
      </w:r>
      <w:r>
        <w:rPr>
          <w:rFonts w:ascii="Noto Sans" w:eastAsia="Noto Sans" w:hAnsi="Noto Sans" w:cs="Noto Sans"/>
          <w:b/>
          <w:bCs/>
          <w:i/>
          <w:iCs/>
          <w:color w:val="000000"/>
          <w:sz w:val="18"/>
          <w:szCs w:val="18"/>
          <w:u w:color="000000"/>
          <w:lang w:val="nl-NL"/>
        </w:rPr>
        <w:t>Verontschuldigd:</w:t>
      </w:r>
      <w:r>
        <w:rPr>
          <w:rFonts w:ascii="Noto Sans" w:eastAsia="Noto Sans" w:hAnsi="Noto Sans" w:cs="Noto Sans"/>
          <w:b/>
          <w:bCs/>
          <w:i/>
          <w:iCs/>
          <w:color w:val="000000"/>
          <w:sz w:val="18"/>
          <w:szCs w:val="18"/>
          <w:u w:color="000000"/>
          <w:lang w:val="nl-NL"/>
        </w:rPr>
        <w:br/>
      </w:r>
      <w:proofErr w:type="spellStart"/>
      <w:r>
        <w:rPr>
          <w:rFonts w:ascii="Noto Sans" w:eastAsia="Noto Sans" w:hAnsi="Noto Sans" w:cs="Noto Sans"/>
          <w:i/>
          <w:iCs/>
          <w:color w:val="000000"/>
          <w:sz w:val="18"/>
          <w:szCs w:val="18"/>
          <w:u w:color="000000"/>
          <w:lang w:val="nl-NL"/>
        </w:rPr>
        <w:t>Merijn</w:t>
      </w:r>
      <w:proofErr w:type="spellEnd"/>
      <w:r>
        <w:rPr>
          <w:rFonts w:ascii="Noto Sans" w:eastAsia="Noto Sans" w:hAnsi="Noto Sans" w:cs="Noto Sans"/>
          <w:i/>
          <w:iCs/>
          <w:color w:val="000000"/>
          <w:sz w:val="18"/>
          <w:szCs w:val="18"/>
          <w:u w:color="000000"/>
          <w:lang w:val="nl-NL"/>
        </w:rPr>
        <w:t xml:space="preserve"> Van de </w:t>
      </w:r>
      <w:proofErr w:type="spellStart"/>
      <w:r>
        <w:rPr>
          <w:rFonts w:ascii="Noto Sans" w:eastAsia="Noto Sans" w:hAnsi="Noto Sans" w:cs="Noto Sans"/>
          <w:i/>
          <w:iCs/>
          <w:color w:val="000000"/>
          <w:sz w:val="18"/>
          <w:szCs w:val="18"/>
          <w:u w:color="000000"/>
          <w:lang w:val="nl-NL"/>
        </w:rPr>
        <w:t>Geuchte</w:t>
      </w:r>
      <w:proofErr w:type="spellEnd"/>
      <w:r>
        <w:rPr>
          <w:rFonts w:ascii="Noto Sans" w:eastAsia="Noto Sans" w:hAnsi="Noto Sans" w:cs="Noto Sans"/>
          <w:i/>
          <w:iCs/>
          <w:color w:val="000000"/>
          <w:sz w:val="18"/>
          <w:szCs w:val="18"/>
          <w:u w:color="000000"/>
          <w:lang w:val="nl-NL"/>
        </w:rPr>
        <w:t xml:space="preserve">, Luc De Block, Veerle Van </w:t>
      </w:r>
      <w:proofErr w:type="spellStart"/>
      <w:r>
        <w:rPr>
          <w:rFonts w:ascii="Noto Sans" w:eastAsia="Noto Sans" w:hAnsi="Noto Sans" w:cs="Noto Sans"/>
          <w:i/>
          <w:iCs/>
          <w:color w:val="000000"/>
          <w:sz w:val="18"/>
          <w:szCs w:val="18"/>
          <w:u w:color="000000"/>
          <w:lang w:val="nl-NL"/>
        </w:rPr>
        <w:t>Hijfte</w:t>
      </w:r>
      <w:proofErr w:type="spellEnd"/>
      <w:r>
        <w:rPr>
          <w:rFonts w:ascii="Noto Sans" w:eastAsia="Noto Sans" w:hAnsi="Noto Sans" w:cs="Noto Sans"/>
          <w:i/>
          <w:iCs/>
          <w:color w:val="000000"/>
          <w:sz w:val="18"/>
          <w:szCs w:val="18"/>
          <w:u w:color="000000"/>
          <w:lang w:val="nl-NL"/>
        </w:rPr>
        <w:t xml:space="preserve">, Anja Schrijvers, </w:t>
      </w:r>
      <w:proofErr w:type="spellStart"/>
      <w:r>
        <w:rPr>
          <w:rFonts w:ascii="Noto Sans" w:eastAsia="Noto Sans" w:hAnsi="Noto Sans" w:cs="Noto Sans"/>
          <w:i/>
          <w:iCs/>
          <w:color w:val="000000"/>
          <w:sz w:val="18"/>
          <w:szCs w:val="18"/>
          <w:u w:color="000000"/>
          <w:lang w:val="nl-NL"/>
        </w:rPr>
        <w:t>Dominiek</w:t>
      </w:r>
      <w:proofErr w:type="spellEnd"/>
      <w:r>
        <w:rPr>
          <w:rFonts w:ascii="Noto Sans" w:eastAsia="Noto Sans" w:hAnsi="Noto Sans" w:cs="Noto Sans"/>
          <w:i/>
          <w:iCs/>
          <w:color w:val="000000"/>
          <w:sz w:val="18"/>
          <w:szCs w:val="18"/>
          <w:u w:color="000000"/>
          <w:lang w:val="nl-NL"/>
        </w:rPr>
        <w:t xml:space="preserve"> Moerman, Christine Temmerman, Jole De Corte</w:t>
      </w:r>
      <w:r>
        <w:rPr>
          <w:rFonts w:ascii="Noto Sans" w:eastAsia="Noto Sans" w:hAnsi="Noto Sans" w:cs="Noto Sans"/>
          <w:i/>
          <w:iCs/>
          <w:color w:val="000000"/>
          <w:sz w:val="18"/>
          <w:szCs w:val="18"/>
          <w:u w:color="000000"/>
          <w:lang w:val="nl-NL"/>
        </w:rPr>
        <w:br/>
      </w:r>
      <w:r>
        <w:rPr>
          <w:rFonts w:ascii="Noto Sans" w:eastAsia="Noto Sans" w:hAnsi="Noto Sans" w:cs="Noto Sans"/>
          <w:i/>
          <w:iCs/>
          <w:color w:val="000000"/>
          <w:sz w:val="18"/>
          <w:szCs w:val="18"/>
          <w:u w:color="000000"/>
          <w:lang w:val="nl-NL"/>
        </w:rPr>
        <w:br/>
      </w:r>
      <w:r>
        <w:rPr>
          <w:rFonts w:ascii="Noto Sans" w:eastAsia="Noto Sans" w:hAnsi="Noto Sans" w:cs="Noto Sans"/>
          <w:b/>
          <w:bCs/>
          <w:i/>
          <w:iCs/>
          <w:color w:val="000000"/>
          <w:sz w:val="18"/>
          <w:szCs w:val="18"/>
          <w:u w:color="000000"/>
          <w:lang w:val="nl-NL"/>
        </w:rPr>
        <w:t>Verslag</w:t>
      </w:r>
      <w:r>
        <w:rPr>
          <w:rFonts w:ascii="Noto Sans" w:eastAsia="Noto Sans" w:hAnsi="Noto Sans" w:cs="Noto Sans"/>
          <w:i/>
          <w:iCs/>
          <w:color w:val="000000"/>
          <w:sz w:val="18"/>
          <w:szCs w:val="18"/>
          <w:u w:color="000000"/>
          <w:lang w:val="nl-NL"/>
        </w:rPr>
        <w:t>:</w:t>
      </w:r>
      <w:r>
        <w:rPr>
          <w:rFonts w:ascii="Noto Sans" w:eastAsia="Noto Sans" w:hAnsi="Noto Sans" w:cs="Noto Sans"/>
          <w:i/>
          <w:iCs/>
          <w:color w:val="000000"/>
          <w:sz w:val="18"/>
          <w:szCs w:val="18"/>
          <w:u w:color="000000"/>
          <w:lang w:val="nl-NL"/>
        </w:rPr>
        <w:br/>
        <w:t>Freddy Apers</w:t>
      </w:r>
    </w:p>
    <w:p w:rsidR="00C001F6" w:rsidRDefault="00287520">
      <w:pPr>
        <w:numPr>
          <w:ilvl w:val="0"/>
          <w:numId w:val="2"/>
        </w:numPr>
        <w:spacing w:line="240" w:lineRule="auto"/>
        <w:rPr>
          <w:rFonts w:ascii="Noto Sans" w:eastAsia="Noto Sans" w:hAnsi="Noto Sans" w:cs="Noto Sans"/>
          <w:lang w:val="nl-NL"/>
        </w:rPr>
      </w:pPr>
      <w:r w:rsidRPr="00287520">
        <w:rPr>
          <w:rFonts w:ascii="Noto Sans" w:eastAsia="Noto Sans" w:hAnsi="Noto Sans" w:cs="Noto Sans"/>
          <w:b/>
          <w:u w:val="single"/>
          <w:lang w:val="nl-NL"/>
        </w:rPr>
        <w:t>Vorig verslag 05.07.2017</w:t>
      </w:r>
      <w:r>
        <w:rPr>
          <w:rFonts w:ascii="Noto Sans" w:eastAsia="Noto Sans" w:hAnsi="Noto Sans" w:cs="Noto Sans"/>
          <w:lang w:val="nl-NL"/>
        </w:rPr>
        <w:t xml:space="preserve">: </w:t>
      </w:r>
    </w:p>
    <w:p w:rsidR="00C001F6" w:rsidRDefault="00287520" w:rsidP="00287520">
      <w:pPr>
        <w:spacing w:line="240" w:lineRule="auto"/>
        <w:ind w:left="709"/>
      </w:pPr>
      <w:r>
        <w:rPr>
          <w:rFonts w:ascii="Noto Sans" w:eastAsia="Noto Sans" w:hAnsi="Noto Sans" w:cs="Noto Sans"/>
          <w:lang w:val="nl-NL"/>
        </w:rPr>
        <w:t>Aanvulling: advies rechten werd niet doorgestuurd naar de raadsleden omdat de leden van de Welzijnsraad kennis moeten kunnen nemen van de laatste aanpassingen. Wordt op deze vergadering hernomen (zie verder).</w:t>
      </w:r>
      <w:r>
        <w:rPr>
          <w:rFonts w:ascii="Noto Sans" w:eastAsia="Noto Sans" w:hAnsi="Noto Sans" w:cs="Noto Sans"/>
          <w:lang w:val="nl-NL"/>
        </w:rPr>
        <w:br/>
        <w:t>Na deze opmerking wordt het verslag goedgekeurd.</w:t>
      </w:r>
    </w:p>
    <w:p w:rsidR="00C001F6" w:rsidRDefault="00287520" w:rsidP="00584375">
      <w:pPr>
        <w:numPr>
          <w:ilvl w:val="0"/>
          <w:numId w:val="2"/>
        </w:numPr>
        <w:spacing w:line="240" w:lineRule="auto"/>
        <w:rPr>
          <w:rFonts w:ascii="Noto Sans" w:eastAsia="Noto Sans" w:hAnsi="Noto Sans" w:cs="Noto Sans"/>
          <w:lang w:val="nl-NL"/>
        </w:rPr>
      </w:pPr>
      <w:r w:rsidRPr="00287520">
        <w:rPr>
          <w:rFonts w:ascii="Noto Sans" w:eastAsia="Noto Sans" w:hAnsi="Noto Sans" w:cs="Noto Sans"/>
          <w:b/>
          <w:u w:val="single"/>
          <w:lang w:val="nl-NL"/>
        </w:rPr>
        <w:t xml:space="preserve">Overleg </w:t>
      </w:r>
      <w:proofErr w:type="spellStart"/>
      <w:r w:rsidRPr="00287520">
        <w:rPr>
          <w:rFonts w:ascii="Noto Sans" w:eastAsia="Noto Sans" w:hAnsi="Noto Sans" w:cs="Noto Sans"/>
          <w:b/>
          <w:u w:val="single"/>
          <w:lang w:val="nl-NL"/>
        </w:rPr>
        <w:t>ivm</w:t>
      </w:r>
      <w:proofErr w:type="spellEnd"/>
      <w:r w:rsidRPr="00287520">
        <w:rPr>
          <w:rFonts w:ascii="Noto Sans" w:eastAsia="Noto Sans" w:hAnsi="Noto Sans" w:cs="Noto Sans"/>
          <w:b/>
          <w:u w:val="single"/>
          <w:lang w:val="nl-NL"/>
        </w:rPr>
        <w:t xml:space="preserve"> “versnelde toewijs” bij soc. huisvestingsmaatschappij Tuinwijk</w:t>
      </w:r>
      <w:r>
        <w:rPr>
          <w:rFonts w:ascii="Noto Sans" w:eastAsia="Noto Sans" w:hAnsi="Noto Sans" w:cs="Noto Sans"/>
          <w:lang w:val="nl-NL"/>
        </w:rPr>
        <w:t>.</w:t>
      </w:r>
    </w:p>
    <w:p w:rsidR="00C001F6" w:rsidRDefault="00287520">
      <w:pPr>
        <w:pStyle w:val="Lijstalinea"/>
        <w:numPr>
          <w:ilvl w:val="0"/>
          <w:numId w:val="4"/>
        </w:numPr>
        <w:spacing w:after="0" w:line="240" w:lineRule="auto"/>
        <w:rPr>
          <w:rFonts w:ascii="Noto Sans" w:eastAsia="Noto Sans" w:hAnsi="Noto Sans" w:cs="Noto Sans"/>
          <w:lang w:val="nl-NL"/>
        </w:rPr>
      </w:pPr>
      <w:r>
        <w:rPr>
          <w:rFonts w:ascii="Noto Sans" w:eastAsia="Noto Sans" w:hAnsi="Noto Sans" w:cs="Noto Sans"/>
          <w:lang w:val="nl-NL"/>
        </w:rPr>
        <w:t>Stand van zaken: verslag van het overleg tot op heden wordt gegeven.</w:t>
      </w:r>
    </w:p>
    <w:p w:rsidR="00C001F6" w:rsidRDefault="00287520" w:rsidP="00287520">
      <w:pPr>
        <w:pStyle w:val="Lijstalinea"/>
        <w:spacing w:after="0" w:line="240" w:lineRule="auto"/>
        <w:ind w:left="1134"/>
      </w:pPr>
      <w:r>
        <w:rPr>
          <w:rFonts w:ascii="Noto Sans" w:eastAsia="Noto Sans" w:hAnsi="Noto Sans" w:cs="Noto Sans"/>
          <w:lang w:val="nl-NL"/>
        </w:rPr>
        <w:t>Samenvatting</w:t>
      </w:r>
      <w:r w:rsidR="003C4071">
        <w:rPr>
          <w:rFonts w:ascii="Noto Sans" w:eastAsia="Noto Sans" w:hAnsi="Noto Sans" w:cs="Noto Sans"/>
          <w:lang w:val="nl-NL"/>
        </w:rPr>
        <w:t>:</w:t>
      </w:r>
      <w:r w:rsidR="003C4071">
        <w:rPr>
          <w:rFonts w:ascii="Noto Sans" w:eastAsia="Noto Sans" w:hAnsi="Noto Sans" w:cs="Noto Sans"/>
          <w:lang w:val="nl-NL"/>
        </w:rPr>
        <w:br/>
        <w:t>Het is de bedoeling om een versnelde toewijzing te doen na advies van een commissie, samengesteld uit een afvaardiging van de organisaties die gerechtigd zijn om een versnelde toewijzing aan te vragen.</w:t>
      </w:r>
      <w:r w:rsidR="003C4071">
        <w:rPr>
          <w:rFonts w:ascii="Noto Sans" w:eastAsia="Noto Sans" w:hAnsi="Noto Sans" w:cs="Noto Sans"/>
          <w:lang w:val="nl-NL"/>
        </w:rPr>
        <w:br/>
        <w:t>Deze commissie wordt vorm gegeven via een samenwerkingsovereenkomst tussen de verplichte partners.</w:t>
      </w:r>
      <w:r w:rsidR="003C4071">
        <w:rPr>
          <w:rFonts w:ascii="Noto Sans" w:eastAsia="Noto Sans" w:hAnsi="Noto Sans" w:cs="Noto Sans"/>
          <w:lang w:val="nl-NL"/>
        </w:rPr>
        <w:br/>
        <w:t>Bij de aanvraag die voorgelegd wordt dient een individuele begeleidingsovereenkomst met de kandidaat-bewoner</w:t>
      </w:r>
      <w:r w:rsidR="00235E0F">
        <w:rPr>
          <w:rFonts w:ascii="Noto Sans" w:eastAsia="Noto Sans" w:hAnsi="Noto Sans" w:cs="Noto Sans"/>
          <w:lang w:val="nl-NL"/>
        </w:rPr>
        <w:t xml:space="preserve"> te worden gevoegd.</w:t>
      </w:r>
      <w:r w:rsidR="00235E0F">
        <w:rPr>
          <w:rFonts w:ascii="Noto Sans" w:eastAsia="Noto Sans" w:hAnsi="Noto Sans" w:cs="Noto Sans"/>
          <w:lang w:val="nl-NL"/>
        </w:rPr>
        <w:br/>
        <w:t>Streefdoel is om pas tot versnelde toewijzing over te gaan als er een voortraject is afgelegd.</w:t>
      </w:r>
      <w:r w:rsidR="00235E0F">
        <w:rPr>
          <w:rFonts w:ascii="Noto Sans" w:eastAsia="Noto Sans" w:hAnsi="Noto Sans" w:cs="Noto Sans"/>
          <w:lang w:val="nl-NL"/>
        </w:rPr>
        <w:br/>
        <w:t>Ontwerpen samenwerkingsovereenkomst en begeleidingsovereenkomst worden opgemaakt.</w:t>
      </w:r>
      <w:r w:rsidR="00235E0F">
        <w:rPr>
          <w:rFonts w:ascii="Noto Sans" w:eastAsia="Noto Sans" w:hAnsi="Noto Sans" w:cs="Noto Sans"/>
          <w:lang w:val="nl-NL"/>
        </w:rPr>
        <w:br/>
        <w:t>Tijdschema: streefdoel om op 01.01.2018 te kunnen starten o</w:t>
      </w:r>
      <w:r w:rsidR="00584375">
        <w:rPr>
          <w:rFonts w:ascii="Noto Sans" w:eastAsia="Noto Sans" w:hAnsi="Noto Sans" w:cs="Noto Sans"/>
          <w:lang w:val="nl-NL"/>
        </w:rPr>
        <w:t>p basis van de nieuwe afspraken, dan dienen alle beslissingsorganen van de betrokken partners hun toestemming te hebben gegeven.</w:t>
      </w:r>
    </w:p>
    <w:p w:rsidR="00C001F6" w:rsidRPr="00584375" w:rsidRDefault="00287520" w:rsidP="00584375">
      <w:pPr>
        <w:pStyle w:val="Lijstalinea"/>
        <w:numPr>
          <w:ilvl w:val="0"/>
          <w:numId w:val="4"/>
        </w:numPr>
        <w:spacing w:line="240" w:lineRule="auto"/>
        <w:ind w:left="1134"/>
      </w:pPr>
      <w:r w:rsidRPr="00584375">
        <w:rPr>
          <w:rFonts w:ascii="Noto Sans" w:eastAsia="Noto Sans" w:hAnsi="Noto Sans" w:cs="Noto Sans"/>
          <w:lang w:val="nl-NL"/>
        </w:rPr>
        <w:lastRenderedPageBreak/>
        <w:t>Ve</w:t>
      </w:r>
      <w:r w:rsidR="00235E0F" w:rsidRPr="00584375">
        <w:rPr>
          <w:rFonts w:ascii="Noto Sans" w:eastAsia="Noto Sans" w:hAnsi="Noto Sans" w:cs="Noto Sans"/>
          <w:lang w:val="nl-NL"/>
        </w:rPr>
        <w:t>rtegenwoordiging in stuurgroep:</w:t>
      </w:r>
      <w:r w:rsidR="00235E0F" w:rsidRPr="00584375">
        <w:rPr>
          <w:rFonts w:ascii="Noto Sans" w:eastAsia="Noto Sans" w:hAnsi="Noto Sans" w:cs="Noto Sans"/>
          <w:lang w:val="nl-NL"/>
        </w:rPr>
        <w:br/>
      </w:r>
      <w:r w:rsidRPr="00584375">
        <w:rPr>
          <w:rFonts w:ascii="Noto Sans" w:eastAsia="Noto Sans" w:hAnsi="Noto Sans" w:cs="Noto Sans"/>
          <w:lang w:val="nl-NL"/>
        </w:rPr>
        <w:t xml:space="preserve">Inge heeft contact opgenomen Ben voor vertegenwoordiging van de sector GGZ in het verdere overleg en nadien in de commissie. Hij heeft </w:t>
      </w:r>
      <w:r w:rsidR="00235E0F" w:rsidRPr="00584375">
        <w:rPr>
          <w:rFonts w:ascii="Noto Sans" w:eastAsia="Noto Sans" w:hAnsi="Noto Sans" w:cs="Noto Sans"/>
          <w:lang w:val="nl-NL"/>
        </w:rPr>
        <w:t>doorverwezen naar Maarten ?</w:t>
      </w:r>
      <w:r w:rsidRPr="00584375">
        <w:rPr>
          <w:rFonts w:ascii="Noto Sans" w:eastAsia="Noto Sans" w:hAnsi="Noto Sans" w:cs="Noto Sans"/>
          <w:lang w:val="nl-NL"/>
        </w:rPr>
        <w:t>. Inge neemt contact op.</w:t>
      </w:r>
      <w:r w:rsidR="00584375">
        <w:rPr>
          <w:rFonts w:ascii="Noto Sans" w:eastAsia="Noto Sans" w:hAnsi="Noto Sans" w:cs="Noto Sans"/>
          <w:lang w:val="nl-NL"/>
        </w:rPr>
        <w:br/>
      </w:r>
      <w:r w:rsidRPr="00584375">
        <w:rPr>
          <w:rFonts w:ascii="Noto Sans" w:eastAsia="Noto Sans" w:hAnsi="Noto Sans" w:cs="Noto Sans"/>
          <w:lang w:val="nl-NL"/>
        </w:rPr>
        <w:t>Dominique overlegt met de sector voor vertegenwoordiging van de jeugdzorg in het verdere overleg en nadien in de commissie.</w:t>
      </w:r>
    </w:p>
    <w:p w:rsidR="00584375" w:rsidRDefault="00584375" w:rsidP="00584375">
      <w:pPr>
        <w:pStyle w:val="Lijstalinea"/>
        <w:numPr>
          <w:ilvl w:val="0"/>
          <w:numId w:val="4"/>
        </w:numPr>
        <w:spacing w:line="240" w:lineRule="auto"/>
        <w:ind w:left="1134"/>
      </w:pPr>
      <w:r>
        <w:rPr>
          <w:rFonts w:ascii="Noto Sans" w:eastAsia="Noto Sans" w:hAnsi="Noto Sans" w:cs="Noto Sans"/>
          <w:lang w:val="nl-NL"/>
        </w:rPr>
        <w:t>Marleen drukt haar bezorgdheid over het feit dat (jonge) daklozen hun kansen om snel een woning te hebben, dalen.</w:t>
      </w:r>
      <w:r>
        <w:rPr>
          <w:rFonts w:ascii="Noto Sans" w:eastAsia="Noto Sans" w:hAnsi="Noto Sans" w:cs="Noto Sans"/>
          <w:lang w:val="nl-NL"/>
        </w:rPr>
        <w:br/>
        <w:t xml:space="preserve">Er wordt geduid op het feit dat een versnelde toewijzing geen oplossing is voor een acuut probleem. Daarvoor zijn trouwens de beschikbare plaatsen te weinig in aantal. Acute dakloosheid dient te worden opgevangen via andere kanalen (die er momenteel </w:t>
      </w:r>
      <w:r w:rsidR="00591085">
        <w:rPr>
          <w:rFonts w:ascii="Noto Sans" w:eastAsia="Noto Sans" w:hAnsi="Noto Sans" w:cs="Noto Sans"/>
          <w:lang w:val="nl-NL"/>
        </w:rPr>
        <w:t>volgens de vergadering</w:t>
      </w:r>
      <w:r>
        <w:rPr>
          <w:rFonts w:ascii="Noto Sans" w:eastAsia="Noto Sans" w:hAnsi="Noto Sans" w:cs="Noto Sans"/>
          <w:lang w:val="nl-NL"/>
        </w:rPr>
        <w:t xml:space="preserve"> onvoldoende zijn).</w:t>
      </w:r>
      <w:r>
        <w:rPr>
          <w:rFonts w:ascii="Noto Sans" w:eastAsia="Noto Sans" w:hAnsi="Noto Sans" w:cs="Noto Sans"/>
          <w:lang w:val="nl-NL"/>
        </w:rPr>
        <w:br/>
        <w:t>Bovendien is de reden dat de versnelde toewijzing in een aantal gevallen het “laatste redmiddel” was</w:t>
      </w:r>
      <w:r w:rsidR="00591085">
        <w:rPr>
          <w:rFonts w:ascii="Noto Sans" w:eastAsia="Noto Sans" w:hAnsi="Noto Sans" w:cs="Noto Sans"/>
          <w:lang w:val="nl-NL"/>
        </w:rPr>
        <w:t>,</w:t>
      </w:r>
      <w:r>
        <w:rPr>
          <w:rFonts w:ascii="Noto Sans" w:eastAsia="Noto Sans" w:hAnsi="Noto Sans" w:cs="Noto Sans"/>
          <w:lang w:val="nl-NL"/>
        </w:rPr>
        <w:t xml:space="preserve"> juist de oorzaak van de problemen.</w:t>
      </w:r>
    </w:p>
    <w:p w:rsidR="00C001F6" w:rsidRDefault="00287520" w:rsidP="00584375">
      <w:pPr>
        <w:pStyle w:val="Lijstalinea"/>
        <w:spacing w:line="240" w:lineRule="auto"/>
        <w:ind w:left="1134" w:hanging="425"/>
      </w:pPr>
      <w:proofErr w:type="spellStart"/>
      <w:r>
        <w:rPr>
          <w:rFonts w:ascii="Noto Sans" w:eastAsia="Noto Sans" w:hAnsi="Noto Sans" w:cs="Noto Sans"/>
          <w:lang w:val="nl-NL"/>
        </w:rPr>
        <w:t>Besl</w:t>
      </w:r>
      <w:proofErr w:type="spellEnd"/>
      <w:r>
        <w:rPr>
          <w:rFonts w:ascii="Noto Sans" w:eastAsia="Noto Sans" w:hAnsi="Noto Sans" w:cs="Noto Sans"/>
          <w:lang w:val="nl-NL"/>
        </w:rPr>
        <w:t>.: de Welzijnsraad is akkoord dat het overleg met deze doelstellingen verder gaat. Zoektocht vertegenwoordiging jeugdzorg en geestelijke gezondheidszorg kan plaatsvinden zoals geschetst.</w:t>
      </w:r>
    </w:p>
    <w:p w:rsidR="00C001F6" w:rsidRPr="00584375" w:rsidRDefault="00287520" w:rsidP="003B7B9F">
      <w:pPr>
        <w:numPr>
          <w:ilvl w:val="0"/>
          <w:numId w:val="5"/>
        </w:numPr>
        <w:spacing w:line="240" w:lineRule="auto"/>
        <w:rPr>
          <w:rFonts w:ascii="Noto Sans" w:eastAsia="Noto Sans" w:hAnsi="Noto Sans" w:cs="Noto Sans"/>
          <w:b/>
          <w:u w:val="single"/>
          <w:lang w:val="nl-NL"/>
        </w:rPr>
      </w:pPr>
      <w:r w:rsidRPr="00584375">
        <w:rPr>
          <w:rFonts w:ascii="Noto Sans" w:eastAsia="Noto Sans" w:hAnsi="Noto Sans" w:cs="Noto Sans"/>
          <w:b/>
          <w:u w:val="single"/>
          <w:lang w:val="nl-NL"/>
        </w:rPr>
        <w:t>Advies toegankelijkheid rechten en premies:</w:t>
      </w:r>
    </w:p>
    <w:p w:rsidR="00C001F6" w:rsidRDefault="00584375" w:rsidP="003B7B9F">
      <w:pPr>
        <w:pStyle w:val="Lijstalinea"/>
        <w:numPr>
          <w:ilvl w:val="0"/>
          <w:numId w:val="4"/>
        </w:numPr>
        <w:spacing w:after="0" w:line="240" w:lineRule="auto"/>
        <w:rPr>
          <w:rFonts w:ascii="Noto Sans" w:eastAsia="Noto Sans" w:hAnsi="Noto Sans" w:cs="Noto Sans"/>
          <w:lang w:val="nl-NL"/>
        </w:rPr>
      </w:pPr>
      <w:r>
        <w:rPr>
          <w:rFonts w:ascii="Noto Sans" w:eastAsia="Noto Sans" w:hAnsi="Noto Sans" w:cs="Noto Sans"/>
          <w:lang w:val="nl-NL"/>
        </w:rPr>
        <w:t xml:space="preserve">Bert verduidelijkt dat de getallen inzake leefloon </w:t>
      </w:r>
      <w:r w:rsidR="001A02E4">
        <w:rPr>
          <w:rFonts w:ascii="Noto Sans" w:eastAsia="Noto Sans" w:hAnsi="Noto Sans" w:cs="Noto Sans"/>
          <w:lang w:val="nl-NL"/>
        </w:rPr>
        <w:t>en enkele taalkundige ‘punten en komma’s’</w:t>
      </w:r>
      <w:r w:rsidR="001A02E4">
        <w:rPr>
          <w:rFonts w:ascii="Noto Sans" w:eastAsia="Noto Sans" w:hAnsi="Noto Sans" w:cs="Noto Sans"/>
          <w:lang w:val="nl-NL"/>
        </w:rPr>
        <w:t xml:space="preserve"> </w:t>
      </w:r>
      <w:r>
        <w:rPr>
          <w:rFonts w:ascii="Noto Sans" w:eastAsia="Noto Sans" w:hAnsi="Noto Sans" w:cs="Noto Sans"/>
          <w:lang w:val="nl-NL"/>
        </w:rPr>
        <w:t>nog werden aangepast.</w:t>
      </w:r>
    </w:p>
    <w:p w:rsidR="00584375" w:rsidRDefault="00584375">
      <w:pPr>
        <w:pStyle w:val="Lijstalinea"/>
        <w:numPr>
          <w:ilvl w:val="0"/>
          <w:numId w:val="4"/>
        </w:numPr>
        <w:spacing w:line="240" w:lineRule="auto"/>
        <w:rPr>
          <w:rFonts w:ascii="Noto Sans" w:eastAsia="Noto Sans" w:hAnsi="Noto Sans" w:cs="Noto Sans"/>
          <w:lang w:val="nl-NL"/>
        </w:rPr>
      </w:pPr>
      <w:r>
        <w:rPr>
          <w:rFonts w:ascii="Noto Sans" w:eastAsia="Noto Sans" w:hAnsi="Noto Sans" w:cs="Noto Sans"/>
          <w:lang w:val="nl-NL"/>
        </w:rPr>
        <w:t>Er wordt verzocht om in de toekomst te vermijden dat documenten pas een paar dagen voor de vergadering worden overgemaakt. Het is dan niet mogelijk om deze nog terdege te bekijken.</w:t>
      </w:r>
    </w:p>
    <w:p w:rsidR="003B7B9F" w:rsidRPr="003B7B9F" w:rsidRDefault="003B7B9F" w:rsidP="003B7B9F">
      <w:pPr>
        <w:spacing w:line="240" w:lineRule="auto"/>
        <w:ind w:left="1134" w:hanging="414"/>
        <w:rPr>
          <w:rFonts w:ascii="Noto Sans" w:eastAsia="Noto Sans" w:hAnsi="Noto Sans" w:cs="Noto Sans"/>
          <w:lang w:val="nl-NL"/>
        </w:rPr>
      </w:pPr>
      <w:proofErr w:type="spellStart"/>
      <w:r>
        <w:rPr>
          <w:rFonts w:ascii="Noto Sans" w:eastAsia="Noto Sans" w:hAnsi="Noto Sans" w:cs="Noto Sans"/>
          <w:lang w:val="nl-NL"/>
        </w:rPr>
        <w:t>Besl</w:t>
      </w:r>
      <w:proofErr w:type="spellEnd"/>
      <w:r>
        <w:rPr>
          <w:rFonts w:ascii="Noto Sans" w:eastAsia="Noto Sans" w:hAnsi="Noto Sans" w:cs="Noto Sans"/>
          <w:lang w:val="nl-NL"/>
        </w:rPr>
        <w:t xml:space="preserve">.: definitieve versie als bijlage bij dit verslag. Omwille van de opmerking </w:t>
      </w:r>
      <w:proofErr w:type="spellStart"/>
      <w:r>
        <w:rPr>
          <w:rFonts w:ascii="Noto Sans" w:eastAsia="Noto Sans" w:hAnsi="Noto Sans" w:cs="Noto Sans"/>
          <w:lang w:val="nl-NL"/>
        </w:rPr>
        <w:t>ivm</w:t>
      </w:r>
      <w:proofErr w:type="spellEnd"/>
      <w:r>
        <w:rPr>
          <w:rFonts w:ascii="Noto Sans" w:eastAsia="Noto Sans" w:hAnsi="Noto Sans" w:cs="Noto Sans"/>
          <w:lang w:val="nl-NL"/>
        </w:rPr>
        <w:t xml:space="preserve"> kennisname document zal Hervé dit pas overmaken aan raadsleden en adviesraden </w:t>
      </w:r>
      <w:r w:rsidR="001A02E4">
        <w:rPr>
          <w:rFonts w:ascii="Noto Sans" w:eastAsia="Noto Sans" w:hAnsi="Noto Sans" w:cs="Noto Sans"/>
          <w:lang w:val="nl-NL"/>
        </w:rPr>
        <w:t xml:space="preserve">ten vroegste </w:t>
      </w:r>
      <w:r>
        <w:rPr>
          <w:rFonts w:ascii="Noto Sans" w:eastAsia="Noto Sans" w:hAnsi="Noto Sans" w:cs="Noto Sans"/>
          <w:lang w:val="nl-NL"/>
        </w:rPr>
        <w:t>een week na de bezorging van dit verslag.</w:t>
      </w:r>
    </w:p>
    <w:p w:rsidR="00C001F6" w:rsidRPr="003B7B9F" w:rsidRDefault="00287520" w:rsidP="003B7B9F">
      <w:pPr>
        <w:numPr>
          <w:ilvl w:val="0"/>
          <w:numId w:val="6"/>
        </w:numPr>
        <w:spacing w:line="240" w:lineRule="auto"/>
        <w:rPr>
          <w:rFonts w:ascii="Noto Sans" w:eastAsia="Noto Sans" w:hAnsi="Noto Sans" w:cs="Noto Sans"/>
          <w:b/>
          <w:u w:val="single"/>
        </w:rPr>
      </w:pPr>
      <w:r w:rsidRPr="003B7B9F">
        <w:rPr>
          <w:rFonts w:ascii="Noto Sans" w:eastAsia="Noto Sans" w:hAnsi="Noto Sans" w:cs="Noto Sans"/>
          <w:b/>
          <w:u w:val="single"/>
        </w:rPr>
        <w:t xml:space="preserve">Memorandum </w:t>
      </w:r>
      <w:proofErr w:type="spellStart"/>
      <w:r w:rsidRPr="003B7B9F">
        <w:rPr>
          <w:rFonts w:ascii="Noto Sans" w:eastAsia="Noto Sans" w:hAnsi="Noto Sans" w:cs="Noto Sans"/>
          <w:b/>
          <w:u w:val="single"/>
        </w:rPr>
        <w:t>gemeenteraadsverkiezingen</w:t>
      </w:r>
      <w:proofErr w:type="spellEnd"/>
    </w:p>
    <w:p w:rsidR="00C001F6" w:rsidRDefault="00287520" w:rsidP="007D32DB">
      <w:pPr>
        <w:pStyle w:val="Lijstalinea"/>
        <w:numPr>
          <w:ilvl w:val="0"/>
          <w:numId w:val="4"/>
        </w:numPr>
        <w:spacing w:line="240" w:lineRule="auto"/>
        <w:rPr>
          <w:rFonts w:ascii="Noto Sans" w:eastAsia="Noto Sans" w:hAnsi="Noto Sans" w:cs="Noto Sans"/>
        </w:rPr>
      </w:pPr>
      <w:proofErr w:type="spellStart"/>
      <w:r>
        <w:rPr>
          <w:rFonts w:ascii="Noto Sans" w:eastAsia="Noto Sans" w:hAnsi="Noto Sans" w:cs="Noto Sans"/>
        </w:rPr>
        <w:t>Opmerkingen</w:t>
      </w:r>
      <w:proofErr w:type="spellEnd"/>
      <w:r>
        <w:rPr>
          <w:rFonts w:ascii="Noto Sans" w:eastAsia="Noto Sans" w:hAnsi="Noto Sans" w:cs="Noto Sans"/>
        </w:rPr>
        <w:t xml:space="preserve"> en </w:t>
      </w:r>
      <w:proofErr w:type="spellStart"/>
      <w:r>
        <w:rPr>
          <w:rFonts w:ascii="Noto Sans" w:eastAsia="Noto Sans" w:hAnsi="Noto Sans" w:cs="Noto Sans"/>
        </w:rPr>
        <w:t>aanvullingen</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worden</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geformuleerd</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Hervé</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implementeert</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ze</w:t>
      </w:r>
      <w:proofErr w:type="spellEnd"/>
      <w:r w:rsidR="003B7B9F">
        <w:rPr>
          <w:rFonts w:ascii="Noto Sans" w:eastAsia="Noto Sans" w:hAnsi="Noto Sans" w:cs="Noto Sans"/>
        </w:rPr>
        <w:t xml:space="preserve"> in het document </w:t>
      </w:r>
      <w:proofErr w:type="spellStart"/>
      <w:r w:rsidR="003B7B9F">
        <w:rPr>
          <w:rFonts w:ascii="Noto Sans" w:eastAsia="Noto Sans" w:hAnsi="Noto Sans" w:cs="Noto Sans"/>
        </w:rPr>
        <w:t>dat</w:t>
      </w:r>
      <w:proofErr w:type="spellEnd"/>
      <w:r w:rsidR="003B7B9F">
        <w:rPr>
          <w:rFonts w:ascii="Noto Sans" w:eastAsia="Noto Sans" w:hAnsi="Noto Sans" w:cs="Noto Sans"/>
        </w:rPr>
        <w:t xml:space="preserve"> op de </w:t>
      </w:r>
      <w:proofErr w:type="spellStart"/>
      <w:r w:rsidR="003B7B9F">
        <w:rPr>
          <w:rFonts w:ascii="Noto Sans" w:eastAsia="Noto Sans" w:hAnsi="Noto Sans" w:cs="Noto Sans"/>
        </w:rPr>
        <w:t>volgende</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welzijnsraad</w:t>
      </w:r>
      <w:proofErr w:type="spellEnd"/>
      <w:r w:rsidR="001A02E4">
        <w:rPr>
          <w:rFonts w:ascii="Noto Sans" w:eastAsia="Noto Sans" w:hAnsi="Noto Sans" w:cs="Noto Sans"/>
        </w:rPr>
        <w:t xml:space="preserve"> </w:t>
      </w:r>
      <w:proofErr w:type="spellStart"/>
      <w:r w:rsidR="001A02E4">
        <w:rPr>
          <w:rFonts w:ascii="Noto Sans" w:eastAsia="Noto Sans" w:hAnsi="Noto Sans" w:cs="Noto Sans"/>
        </w:rPr>
        <w:t>opnieuw</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wordt</w:t>
      </w:r>
      <w:proofErr w:type="spellEnd"/>
      <w:r w:rsidR="003B7B9F">
        <w:rPr>
          <w:rFonts w:ascii="Noto Sans" w:eastAsia="Noto Sans" w:hAnsi="Noto Sans" w:cs="Noto Sans"/>
        </w:rPr>
        <w:t xml:space="preserve"> </w:t>
      </w:r>
      <w:proofErr w:type="spellStart"/>
      <w:r w:rsidR="003B7B9F">
        <w:rPr>
          <w:rFonts w:ascii="Noto Sans" w:eastAsia="Noto Sans" w:hAnsi="Noto Sans" w:cs="Noto Sans"/>
        </w:rPr>
        <w:t>voorgebracht</w:t>
      </w:r>
      <w:proofErr w:type="spellEnd"/>
      <w:r w:rsidR="003B7B9F">
        <w:rPr>
          <w:rFonts w:ascii="Noto Sans" w:eastAsia="Noto Sans" w:hAnsi="Noto Sans" w:cs="Noto Sans"/>
        </w:rPr>
        <w:t>.</w:t>
      </w:r>
    </w:p>
    <w:p w:rsidR="00C001F6" w:rsidRPr="007D32DB" w:rsidRDefault="007D32DB" w:rsidP="007D32DB">
      <w:pPr>
        <w:spacing w:line="240" w:lineRule="auto"/>
        <w:ind w:left="1134" w:hanging="414"/>
        <w:rPr>
          <w:rFonts w:ascii="Noto Sans" w:eastAsia="Noto Sans" w:hAnsi="Noto Sans" w:cs="Noto Sans"/>
        </w:rPr>
      </w:pPr>
      <w:proofErr w:type="spellStart"/>
      <w:r>
        <w:rPr>
          <w:rFonts w:ascii="Noto Sans" w:eastAsia="Noto Sans" w:hAnsi="Noto Sans" w:cs="Noto Sans"/>
        </w:rPr>
        <w:t>Besl</w:t>
      </w:r>
      <w:proofErr w:type="spellEnd"/>
      <w:r>
        <w:rPr>
          <w:rFonts w:ascii="Noto Sans" w:eastAsia="Noto Sans" w:hAnsi="Noto Sans" w:cs="Noto Sans"/>
        </w:rPr>
        <w:t xml:space="preserve">.: </w:t>
      </w:r>
      <w:proofErr w:type="spellStart"/>
      <w:r w:rsidR="003B7B9F" w:rsidRPr="007D32DB">
        <w:rPr>
          <w:rFonts w:ascii="Noto Sans" w:eastAsia="Noto Sans" w:hAnsi="Noto Sans" w:cs="Noto Sans"/>
        </w:rPr>
        <w:t>Hiertoe</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wordt</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een</w:t>
      </w:r>
      <w:proofErr w:type="spellEnd"/>
      <w:r w:rsidR="003B7B9F" w:rsidRPr="007D32DB">
        <w:rPr>
          <w:rFonts w:ascii="Noto Sans" w:eastAsia="Noto Sans" w:hAnsi="Noto Sans" w:cs="Noto Sans"/>
        </w:rPr>
        <w:t xml:space="preserve"> e</w:t>
      </w:r>
      <w:r w:rsidR="00287520" w:rsidRPr="007D32DB">
        <w:rPr>
          <w:rFonts w:ascii="Noto Sans" w:eastAsia="Noto Sans" w:hAnsi="Noto Sans" w:cs="Noto Sans"/>
        </w:rPr>
        <w:t xml:space="preserve">xtra </w:t>
      </w:r>
      <w:proofErr w:type="spellStart"/>
      <w:r w:rsidR="00287520" w:rsidRPr="007D32DB">
        <w:rPr>
          <w:rFonts w:ascii="Noto Sans" w:eastAsia="Noto Sans" w:hAnsi="Noto Sans" w:cs="Noto Sans"/>
        </w:rPr>
        <w:t>Welzijnsraad</w:t>
      </w:r>
      <w:proofErr w:type="spellEnd"/>
      <w:r w:rsidR="00287520" w:rsidRPr="007D32DB">
        <w:rPr>
          <w:rFonts w:ascii="Noto Sans" w:eastAsia="Noto Sans" w:hAnsi="Noto Sans" w:cs="Noto Sans"/>
        </w:rPr>
        <w:t xml:space="preserve"> </w:t>
      </w:r>
      <w:proofErr w:type="spellStart"/>
      <w:r w:rsidR="003B7B9F" w:rsidRPr="007D32DB">
        <w:rPr>
          <w:rFonts w:ascii="Noto Sans" w:eastAsia="Noto Sans" w:hAnsi="Noto Sans" w:cs="Noto Sans"/>
        </w:rPr>
        <w:t>gepland</w:t>
      </w:r>
      <w:proofErr w:type="spellEnd"/>
      <w:r w:rsidR="003B7B9F" w:rsidRPr="007D32DB">
        <w:rPr>
          <w:rFonts w:ascii="Noto Sans" w:eastAsia="Noto Sans" w:hAnsi="Noto Sans" w:cs="Noto Sans"/>
        </w:rPr>
        <w:t xml:space="preserve"> op 29.11.2017 </w:t>
      </w:r>
      <w:proofErr w:type="spellStart"/>
      <w:r w:rsidR="00287520" w:rsidRPr="007D32DB">
        <w:rPr>
          <w:rFonts w:ascii="Noto Sans" w:eastAsia="Noto Sans" w:hAnsi="Noto Sans" w:cs="Noto Sans"/>
        </w:rPr>
        <w:t>voor</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definitieve</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goedkeuring</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evenals</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een</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aantal</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andere</w:t>
      </w:r>
      <w:proofErr w:type="spellEnd"/>
      <w:r w:rsidR="003B7B9F" w:rsidRPr="007D32DB">
        <w:rPr>
          <w:rFonts w:ascii="Noto Sans" w:eastAsia="Noto Sans" w:hAnsi="Noto Sans" w:cs="Noto Sans"/>
        </w:rPr>
        <w:t xml:space="preserve"> </w:t>
      </w:r>
      <w:proofErr w:type="spellStart"/>
      <w:r w:rsidR="003B7B9F" w:rsidRPr="007D32DB">
        <w:rPr>
          <w:rFonts w:ascii="Noto Sans" w:eastAsia="Noto Sans" w:hAnsi="Noto Sans" w:cs="Noto Sans"/>
        </w:rPr>
        <w:t>agendapunten</w:t>
      </w:r>
      <w:proofErr w:type="spellEnd"/>
      <w:r w:rsidRPr="007D32DB">
        <w:rPr>
          <w:rFonts w:ascii="Noto Sans" w:eastAsia="Noto Sans" w:hAnsi="Noto Sans" w:cs="Noto Sans"/>
        </w:rPr>
        <w:t>).</w:t>
      </w:r>
    </w:p>
    <w:p w:rsidR="00C001F6" w:rsidRPr="007D32DB" w:rsidRDefault="00287520" w:rsidP="007D32DB">
      <w:pPr>
        <w:numPr>
          <w:ilvl w:val="0"/>
          <w:numId w:val="7"/>
        </w:numPr>
        <w:spacing w:line="240" w:lineRule="auto"/>
        <w:rPr>
          <w:rFonts w:ascii="Noto Sans" w:eastAsia="Noto Sans" w:hAnsi="Noto Sans" w:cs="Noto Sans"/>
          <w:b/>
          <w:u w:val="single"/>
        </w:rPr>
      </w:pPr>
      <w:r w:rsidRPr="007D32DB">
        <w:rPr>
          <w:rFonts w:ascii="Noto Sans" w:eastAsia="Noto Sans" w:hAnsi="Noto Sans" w:cs="Noto Sans"/>
          <w:b/>
          <w:u w:val="single"/>
        </w:rPr>
        <w:t>Budget:</w:t>
      </w:r>
    </w:p>
    <w:p w:rsidR="00C001F6" w:rsidRDefault="00287520">
      <w:pPr>
        <w:pStyle w:val="Lijstalinea"/>
        <w:numPr>
          <w:ilvl w:val="0"/>
          <w:numId w:val="4"/>
        </w:numPr>
        <w:spacing w:after="0" w:line="240" w:lineRule="auto"/>
        <w:rPr>
          <w:rFonts w:ascii="Noto Sans" w:eastAsia="Noto Sans" w:hAnsi="Noto Sans" w:cs="Noto Sans"/>
        </w:rPr>
      </w:pPr>
      <w:proofErr w:type="spellStart"/>
      <w:r>
        <w:rPr>
          <w:rFonts w:ascii="Noto Sans" w:eastAsia="Noto Sans" w:hAnsi="Noto Sans" w:cs="Noto Sans"/>
        </w:rPr>
        <w:t>Huidig</w:t>
      </w:r>
      <w:proofErr w:type="spellEnd"/>
      <w:r>
        <w:rPr>
          <w:rFonts w:ascii="Noto Sans" w:eastAsia="Noto Sans" w:hAnsi="Noto Sans" w:cs="Noto Sans"/>
        </w:rPr>
        <w:t xml:space="preserve"> </w:t>
      </w:r>
      <w:proofErr w:type="spellStart"/>
      <w:r>
        <w:rPr>
          <w:rFonts w:ascii="Noto Sans" w:eastAsia="Noto Sans" w:hAnsi="Noto Sans" w:cs="Noto Sans"/>
        </w:rPr>
        <w:t>saldo</w:t>
      </w:r>
      <w:proofErr w:type="spellEnd"/>
      <w:r w:rsidR="007D32DB">
        <w:rPr>
          <w:rFonts w:ascii="Noto Sans" w:eastAsia="Noto Sans" w:hAnsi="Noto Sans" w:cs="Noto Sans"/>
        </w:rPr>
        <w:t>: 12.900,- euro reserve</w:t>
      </w:r>
      <w:r w:rsidR="001A02E4">
        <w:rPr>
          <w:rFonts w:ascii="Noto Sans" w:eastAsia="Noto Sans" w:hAnsi="Noto Sans" w:cs="Noto Sans"/>
        </w:rPr>
        <w:t xml:space="preserve"> (!), </w:t>
      </w:r>
      <w:proofErr w:type="spellStart"/>
      <w:r w:rsidR="001A02E4">
        <w:rPr>
          <w:rFonts w:ascii="Noto Sans" w:eastAsia="Noto Sans" w:hAnsi="Noto Sans" w:cs="Noto Sans"/>
        </w:rPr>
        <w:t>ontstaan</w:t>
      </w:r>
      <w:proofErr w:type="spellEnd"/>
      <w:r w:rsidR="001A02E4">
        <w:rPr>
          <w:rFonts w:ascii="Noto Sans" w:eastAsia="Noto Sans" w:hAnsi="Noto Sans" w:cs="Noto Sans"/>
        </w:rPr>
        <w:t xml:space="preserve"> in de </w:t>
      </w:r>
      <w:proofErr w:type="spellStart"/>
      <w:r w:rsidR="001A02E4">
        <w:rPr>
          <w:rFonts w:ascii="Noto Sans" w:eastAsia="Noto Sans" w:hAnsi="Noto Sans" w:cs="Noto Sans"/>
        </w:rPr>
        <w:t>vorige</w:t>
      </w:r>
      <w:proofErr w:type="spellEnd"/>
      <w:r w:rsidR="001A02E4">
        <w:rPr>
          <w:rFonts w:ascii="Noto Sans" w:eastAsia="Noto Sans" w:hAnsi="Noto Sans" w:cs="Noto Sans"/>
        </w:rPr>
        <w:t xml:space="preserve"> </w:t>
      </w:r>
      <w:proofErr w:type="spellStart"/>
      <w:r w:rsidR="001A02E4">
        <w:rPr>
          <w:rFonts w:ascii="Noto Sans" w:eastAsia="Noto Sans" w:hAnsi="Noto Sans" w:cs="Noto Sans"/>
        </w:rPr>
        <w:t>samenstelling</w:t>
      </w:r>
      <w:proofErr w:type="spellEnd"/>
      <w:r w:rsidR="001A02E4">
        <w:rPr>
          <w:rFonts w:ascii="Noto Sans" w:eastAsia="Noto Sans" w:hAnsi="Noto Sans" w:cs="Noto Sans"/>
        </w:rPr>
        <w:t xml:space="preserve"> van de </w:t>
      </w:r>
      <w:proofErr w:type="spellStart"/>
      <w:r w:rsidR="001A02E4">
        <w:rPr>
          <w:rFonts w:ascii="Noto Sans" w:eastAsia="Noto Sans" w:hAnsi="Noto Sans" w:cs="Noto Sans"/>
        </w:rPr>
        <w:t>welzijnsraad</w:t>
      </w:r>
      <w:proofErr w:type="spellEnd"/>
      <w:r w:rsidR="007D32DB">
        <w:rPr>
          <w:rFonts w:ascii="Noto Sans" w:eastAsia="Noto Sans" w:hAnsi="Noto Sans" w:cs="Noto Sans"/>
        </w:rPr>
        <w:t>.</w:t>
      </w:r>
      <w:r w:rsidR="001A02E4">
        <w:rPr>
          <w:rFonts w:ascii="Noto Sans" w:eastAsia="Noto Sans" w:hAnsi="Noto Sans" w:cs="Noto Sans"/>
        </w:rPr>
        <w:t xml:space="preserve"> </w:t>
      </w:r>
      <w:proofErr w:type="spellStart"/>
      <w:r w:rsidR="001A02E4">
        <w:rPr>
          <w:rFonts w:ascii="Noto Sans" w:eastAsia="Noto Sans" w:hAnsi="Noto Sans" w:cs="Noto Sans"/>
        </w:rPr>
        <w:t>Bijgevolg</w:t>
      </w:r>
      <w:proofErr w:type="spellEnd"/>
      <w:r w:rsidR="001A02E4">
        <w:rPr>
          <w:rFonts w:ascii="Noto Sans" w:eastAsia="Noto Sans" w:hAnsi="Noto Sans" w:cs="Noto Sans"/>
        </w:rPr>
        <w:t xml:space="preserve"> </w:t>
      </w:r>
      <w:proofErr w:type="spellStart"/>
      <w:r w:rsidR="001A02E4">
        <w:rPr>
          <w:rFonts w:ascii="Noto Sans" w:eastAsia="Noto Sans" w:hAnsi="Noto Sans" w:cs="Noto Sans"/>
        </w:rPr>
        <w:t>werd</w:t>
      </w:r>
      <w:proofErr w:type="spellEnd"/>
      <w:r w:rsidR="001A02E4">
        <w:rPr>
          <w:rFonts w:ascii="Noto Sans" w:eastAsia="Noto Sans" w:hAnsi="Noto Sans" w:cs="Noto Sans"/>
        </w:rPr>
        <w:t xml:space="preserve"> </w:t>
      </w:r>
      <w:proofErr w:type="spellStart"/>
      <w:r w:rsidR="001A02E4">
        <w:rPr>
          <w:rFonts w:ascii="Noto Sans" w:eastAsia="Noto Sans" w:hAnsi="Noto Sans" w:cs="Noto Sans"/>
        </w:rPr>
        <w:t>voor</w:t>
      </w:r>
      <w:proofErr w:type="spellEnd"/>
      <w:r w:rsidR="001A02E4">
        <w:rPr>
          <w:rFonts w:ascii="Noto Sans" w:eastAsia="Noto Sans" w:hAnsi="Noto Sans" w:cs="Noto Sans"/>
        </w:rPr>
        <w:t xml:space="preserve"> 2018 </w:t>
      </w:r>
      <w:proofErr w:type="spellStart"/>
      <w:r w:rsidR="001A02E4">
        <w:rPr>
          <w:rFonts w:ascii="Noto Sans" w:eastAsia="Noto Sans" w:hAnsi="Noto Sans" w:cs="Noto Sans"/>
        </w:rPr>
        <w:t>geen</w:t>
      </w:r>
      <w:proofErr w:type="spellEnd"/>
      <w:r w:rsidR="001A02E4">
        <w:rPr>
          <w:rFonts w:ascii="Noto Sans" w:eastAsia="Noto Sans" w:hAnsi="Noto Sans" w:cs="Noto Sans"/>
        </w:rPr>
        <w:t xml:space="preserve"> budget </w:t>
      </w:r>
      <w:proofErr w:type="spellStart"/>
      <w:r w:rsidR="001A02E4">
        <w:rPr>
          <w:rFonts w:ascii="Noto Sans" w:eastAsia="Noto Sans" w:hAnsi="Noto Sans" w:cs="Noto Sans"/>
        </w:rPr>
        <w:t>gevraagd</w:t>
      </w:r>
      <w:proofErr w:type="spellEnd"/>
      <w:r w:rsidR="001A02E4">
        <w:rPr>
          <w:rFonts w:ascii="Noto Sans" w:eastAsia="Noto Sans" w:hAnsi="Noto Sans" w:cs="Noto Sans"/>
        </w:rPr>
        <w:t xml:space="preserve"> </w:t>
      </w:r>
      <w:proofErr w:type="spellStart"/>
      <w:r w:rsidR="001A02E4">
        <w:rPr>
          <w:rFonts w:ascii="Noto Sans" w:eastAsia="Noto Sans" w:hAnsi="Noto Sans" w:cs="Noto Sans"/>
        </w:rPr>
        <w:t>bij</w:t>
      </w:r>
      <w:proofErr w:type="spellEnd"/>
      <w:r w:rsidR="001A02E4">
        <w:rPr>
          <w:rFonts w:ascii="Noto Sans" w:eastAsia="Noto Sans" w:hAnsi="Noto Sans" w:cs="Noto Sans"/>
        </w:rPr>
        <w:t xml:space="preserve"> de </w:t>
      </w:r>
      <w:proofErr w:type="spellStart"/>
      <w:r w:rsidR="001A02E4">
        <w:rPr>
          <w:rFonts w:ascii="Noto Sans" w:eastAsia="Noto Sans" w:hAnsi="Noto Sans" w:cs="Noto Sans"/>
        </w:rPr>
        <w:t>begrotingsbesprekingen</w:t>
      </w:r>
      <w:proofErr w:type="spellEnd"/>
      <w:r w:rsidR="001A02E4">
        <w:rPr>
          <w:rFonts w:ascii="Noto Sans" w:eastAsia="Noto Sans" w:hAnsi="Noto Sans" w:cs="Noto Sans"/>
        </w:rPr>
        <w:t>.</w:t>
      </w:r>
    </w:p>
    <w:p w:rsidR="00C001F6" w:rsidRDefault="00287520">
      <w:pPr>
        <w:pStyle w:val="Lijstalinea"/>
        <w:numPr>
          <w:ilvl w:val="0"/>
          <w:numId w:val="4"/>
        </w:numPr>
        <w:spacing w:line="240" w:lineRule="auto"/>
        <w:rPr>
          <w:rFonts w:ascii="Noto Sans" w:eastAsia="Noto Sans" w:hAnsi="Noto Sans" w:cs="Noto Sans"/>
        </w:rPr>
      </w:pPr>
      <w:proofErr w:type="spellStart"/>
      <w:r>
        <w:rPr>
          <w:rFonts w:ascii="Noto Sans" w:eastAsia="Noto Sans" w:hAnsi="Noto Sans" w:cs="Noto Sans"/>
        </w:rPr>
        <w:t>Toekomstperspectief</w:t>
      </w:r>
      <w:proofErr w:type="spellEnd"/>
      <w:r>
        <w:rPr>
          <w:rFonts w:ascii="Noto Sans" w:eastAsia="Noto Sans" w:hAnsi="Noto Sans" w:cs="Noto Sans"/>
        </w:rPr>
        <w:t xml:space="preserve">: </w:t>
      </w:r>
      <w:proofErr w:type="spellStart"/>
      <w:r>
        <w:rPr>
          <w:rFonts w:ascii="Noto Sans" w:eastAsia="Noto Sans" w:hAnsi="Noto Sans" w:cs="Noto Sans"/>
        </w:rPr>
        <w:t>voorstellen</w:t>
      </w:r>
      <w:proofErr w:type="spellEnd"/>
      <w:r>
        <w:rPr>
          <w:rFonts w:ascii="Noto Sans" w:eastAsia="Noto Sans" w:hAnsi="Noto Sans" w:cs="Noto Sans"/>
        </w:rPr>
        <w:t xml:space="preserve"> </w:t>
      </w:r>
      <w:proofErr w:type="spellStart"/>
      <w:r w:rsidR="007D32DB">
        <w:rPr>
          <w:rFonts w:ascii="Noto Sans" w:eastAsia="Noto Sans" w:hAnsi="Noto Sans" w:cs="Noto Sans"/>
        </w:rPr>
        <w:t>worden</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ingewacht</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tegen</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volgende</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vergadering</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Dit</w:t>
      </w:r>
      <w:proofErr w:type="spellEnd"/>
      <w:r w:rsidR="007D32DB">
        <w:rPr>
          <w:rFonts w:ascii="Noto Sans" w:eastAsia="Noto Sans" w:hAnsi="Noto Sans" w:cs="Noto Sans"/>
        </w:rPr>
        <w:t xml:space="preserve"> budget </w:t>
      </w:r>
      <w:proofErr w:type="spellStart"/>
      <w:r w:rsidR="007D32DB">
        <w:rPr>
          <w:rFonts w:ascii="Noto Sans" w:eastAsia="Noto Sans" w:hAnsi="Noto Sans" w:cs="Noto Sans"/>
        </w:rPr>
        <w:t>geeft</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bvb</w:t>
      </w:r>
      <w:proofErr w:type="spellEnd"/>
      <w:r w:rsidR="007D32DB">
        <w:rPr>
          <w:rFonts w:ascii="Noto Sans" w:eastAsia="Noto Sans" w:hAnsi="Noto Sans" w:cs="Noto Sans"/>
        </w:rPr>
        <w:t xml:space="preserve">. de </w:t>
      </w:r>
      <w:proofErr w:type="spellStart"/>
      <w:r w:rsidR="007D32DB">
        <w:rPr>
          <w:rFonts w:ascii="Noto Sans" w:eastAsia="Noto Sans" w:hAnsi="Noto Sans" w:cs="Noto Sans"/>
        </w:rPr>
        <w:t>mogelijkheid</w:t>
      </w:r>
      <w:proofErr w:type="spellEnd"/>
      <w:r w:rsidR="007D32DB">
        <w:rPr>
          <w:rFonts w:ascii="Noto Sans" w:eastAsia="Noto Sans" w:hAnsi="Noto Sans" w:cs="Noto Sans"/>
        </w:rPr>
        <w:t xml:space="preserve"> om ‘good practices’ </w:t>
      </w:r>
      <w:proofErr w:type="spellStart"/>
      <w:r w:rsidR="007D32DB">
        <w:rPr>
          <w:rFonts w:ascii="Noto Sans" w:eastAsia="Noto Sans" w:hAnsi="Noto Sans" w:cs="Noto Sans"/>
        </w:rPr>
        <w:t>te</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gaan</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bezoeken</w:t>
      </w:r>
      <w:proofErr w:type="spellEnd"/>
      <w:r w:rsidR="007D32DB">
        <w:rPr>
          <w:rFonts w:ascii="Noto Sans" w:eastAsia="Noto Sans" w:hAnsi="Noto Sans" w:cs="Noto Sans"/>
        </w:rPr>
        <w:t xml:space="preserve"> </w:t>
      </w:r>
      <w:r>
        <w:rPr>
          <w:rFonts w:ascii="Noto Sans" w:eastAsia="Noto Sans" w:hAnsi="Noto Sans" w:cs="Noto Sans"/>
        </w:rPr>
        <w:t>?</w:t>
      </w:r>
    </w:p>
    <w:p w:rsidR="007D32DB" w:rsidRPr="007D32DB" w:rsidRDefault="00287520">
      <w:pPr>
        <w:numPr>
          <w:ilvl w:val="0"/>
          <w:numId w:val="8"/>
        </w:numPr>
        <w:spacing w:line="240" w:lineRule="auto"/>
        <w:rPr>
          <w:rFonts w:ascii="Noto Sans" w:eastAsia="Noto Sans" w:hAnsi="Noto Sans" w:cs="Noto Sans"/>
        </w:rPr>
      </w:pPr>
      <w:proofErr w:type="spellStart"/>
      <w:r w:rsidRPr="007D32DB">
        <w:rPr>
          <w:rFonts w:ascii="Noto Sans" w:eastAsia="Noto Sans" w:hAnsi="Noto Sans" w:cs="Noto Sans"/>
          <w:b/>
          <w:u w:val="single"/>
        </w:rPr>
        <w:t>Voorsteldata</w:t>
      </w:r>
      <w:proofErr w:type="spellEnd"/>
      <w:r w:rsidRPr="007D32DB">
        <w:rPr>
          <w:rFonts w:ascii="Noto Sans" w:eastAsia="Noto Sans" w:hAnsi="Noto Sans" w:cs="Noto Sans"/>
          <w:b/>
          <w:u w:val="single"/>
        </w:rPr>
        <w:t xml:space="preserve"> </w:t>
      </w:r>
      <w:proofErr w:type="spellStart"/>
      <w:r w:rsidRPr="007D32DB">
        <w:rPr>
          <w:rFonts w:ascii="Noto Sans" w:eastAsia="Noto Sans" w:hAnsi="Noto Sans" w:cs="Noto Sans"/>
          <w:b/>
          <w:u w:val="single"/>
        </w:rPr>
        <w:t>volgend</w:t>
      </w:r>
      <w:proofErr w:type="spellEnd"/>
      <w:r w:rsidRPr="007D32DB">
        <w:rPr>
          <w:rFonts w:ascii="Noto Sans" w:eastAsia="Noto Sans" w:hAnsi="Noto Sans" w:cs="Noto Sans"/>
          <w:b/>
          <w:u w:val="single"/>
        </w:rPr>
        <w:t xml:space="preserve"> </w:t>
      </w:r>
      <w:proofErr w:type="spellStart"/>
      <w:r w:rsidRPr="007D32DB">
        <w:rPr>
          <w:rFonts w:ascii="Noto Sans" w:eastAsia="Noto Sans" w:hAnsi="Noto Sans" w:cs="Noto Sans"/>
          <w:b/>
          <w:u w:val="single"/>
        </w:rPr>
        <w:t>jaar</w:t>
      </w:r>
      <w:proofErr w:type="spellEnd"/>
      <w:r w:rsidRPr="007D32DB">
        <w:rPr>
          <w:rFonts w:ascii="Noto Sans" w:eastAsia="Noto Sans" w:hAnsi="Noto Sans" w:cs="Noto Sans"/>
          <w:b/>
          <w:u w:val="single"/>
        </w:rPr>
        <w:t>.</w:t>
      </w:r>
    </w:p>
    <w:p w:rsidR="00C001F6" w:rsidRDefault="00287520" w:rsidP="007D32DB">
      <w:pPr>
        <w:pStyle w:val="Lijstalinea"/>
        <w:numPr>
          <w:ilvl w:val="0"/>
          <w:numId w:val="4"/>
        </w:numPr>
        <w:spacing w:line="240" w:lineRule="auto"/>
        <w:rPr>
          <w:rFonts w:ascii="Noto Sans" w:eastAsia="Noto Sans" w:hAnsi="Noto Sans" w:cs="Noto Sans"/>
        </w:rPr>
      </w:pPr>
      <w:proofErr w:type="spellStart"/>
      <w:r w:rsidRPr="007D32DB">
        <w:rPr>
          <w:rFonts w:ascii="Noto Sans" w:eastAsia="Noto Sans" w:hAnsi="Noto Sans" w:cs="Noto Sans"/>
        </w:rPr>
        <w:t>Ipv</w:t>
      </w:r>
      <w:proofErr w:type="spellEnd"/>
      <w:r w:rsidRPr="007D32DB">
        <w:rPr>
          <w:rFonts w:ascii="Noto Sans" w:eastAsia="Noto Sans" w:hAnsi="Noto Sans" w:cs="Noto Sans"/>
        </w:rPr>
        <w:t xml:space="preserve"> 1ste </w:t>
      </w:r>
      <w:proofErr w:type="spellStart"/>
      <w:r w:rsidRPr="007D32DB">
        <w:rPr>
          <w:rFonts w:ascii="Noto Sans" w:eastAsia="Noto Sans" w:hAnsi="Noto Sans" w:cs="Noto Sans"/>
        </w:rPr>
        <w:t>woensdag</w:t>
      </w:r>
      <w:proofErr w:type="spellEnd"/>
      <w:r w:rsidRPr="007D32DB">
        <w:rPr>
          <w:rFonts w:ascii="Noto Sans" w:eastAsia="Noto Sans" w:hAnsi="Noto Sans" w:cs="Noto Sans"/>
        </w:rPr>
        <w:t xml:space="preserve"> van </w:t>
      </w:r>
      <w:proofErr w:type="spellStart"/>
      <w:r w:rsidRPr="007D32DB">
        <w:rPr>
          <w:rFonts w:ascii="Noto Sans" w:eastAsia="Noto Sans" w:hAnsi="Noto Sans" w:cs="Noto Sans"/>
        </w:rPr>
        <w:t>kwartaal</w:t>
      </w:r>
      <w:proofErr w:type="spellEnd"/>
      <w:r w:rsidRPr="007D32DB">
        <w:rPr>
          <w:rFonts w:ascii="Noto Sans" w:eastAsia="Noto Sans" w:hAnsi="Noto Sans" w:cs="Noto Sans"/>
        </w:rPr>
        <w:t xml:space="preserve">, </w:t>
      </w:r>
      <w:proofErr w:type="spellStart"/>
      <w:r w:rsidRPr="007D32DB">
        <w:rPr>
          <w:rFonts w:ascii="Noto Sans" w:eastAsia="Noto Sans" w:hAnsi="Noto Sans" w:cs="Noto Sans"/>
        </w:rPr>
        <w:t>laatste</w:t>
      </w:r>
      <w:proofErr w:type="spellEnd"/>
      <w:r w:rsidRPr="007D32DB">
        <w:rPr>
          <w:rFonts w:ascii="Noto Sans" w:eastAsia="Noto Sans" w:hAnsi="Noto Sans" w:cs="Noto Sans"/>
        </w:rPr>
        <w:t xml:space="preserve"> </w:t>
      </w:r>
      <w:proofErr w:type="spellStart"/>
      <w:r w:rsidRPr="007D32DB">
        <w:rPr>
          <w:rFonts w:ascii="Noto Sans" w:eastAsia="Noto Sans" w:hAnsi="Noto Sans" w:cs="Noto Sans"/>
        </w:rPr>
        <w:t>woensdag</w:t>
      </w:r>
      <w:proofErr w:type="spellEnd"/>
      <w:r w:rsidRPr="007D32DB">
        <w:rPr>
          <w:rFonts w:ascii="Noto Sans" w:eastAsia="Noto Sans" w:hAnsi="Noto Sans" w:cs="Noto Sans"/>
        </w:rPr>
        <w:t>: 28.03 – 27.06 – 26.09 – 19.12.</w:t>
      </w:r>
      <w:r w:rsidR="007D32DB">
        <w:rPr>
          <w:rFonts w:ascii="Noto Sans" w:eastAsia="Noto Sans" w:hAnsi="Noto Sans" w:cs="Noto Sans"/>
        </w:rPr>
        <w:t xml:space="preserve"> </w:t>
      </w:r>
      <w:proofErr w:type="spellStart"/>
      <w:r w:rsidR="007D32DB">
        <w:rPr>
          <w:rFonts w:ascii="Noto Sans" w:eastAsia="Noto Sans" w:hAnsi="Noto Sans" w:cs="Noto Sans"/>
        </w:rPr>
        <w:t>Hierdoor</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vermijden</w:t>
      </w:r>
      <w:proofErr w:type="spellEnd"/>
      <w:r w:rsidR="007D32DB">
        <w:rPr>
          <w:rFonts w:ascii="Noto Sans" w:eastAsia="Noto Sans" w:hAnsi="Noto Sans" w:cs="Noto Sans"/>
        </w:rPr>
        <w:t xml:space="preserve"> we </w:t>
      </w:r>
      <w:proofErr w:type="spellStart"/>
      <w:r w:rsidR="007D32DB">
        <w:rPr>
          <w:rFonts w:ascii="Noto Sans" w:eastAsia="Noto Sans" w:hAnsi="Noto Sans" w:cs="Noto Sans"/>
        </w:rPr>
        <w:t>een</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aantal</w:t>
      </w:r>
      <w:proofErr w:type="spellEnd"/>
      <w:r w:rsidR="007D32DB">
        <w:rPr>
          <w:rFonts w:ascii="Noto Sans" w:eastAsia="Noto Sans" w:hAnsi="Noto Sans" w:cs="Noto Sans"/>
        </w:rPr>
        <w:t xml:space="preserve"> </w:t>
      </w:r>
      <w:proofErr w:type="spellStart"/>
      <w:r w:rsidR="007D32DB">
        <w:rPr>
          <w:rFonts w:ascii="Noto Sans" w:eastAsia="Noto Sans" w:hAnsi="Noto Sans" w:cs="Noto Sans"/>
        </w:rPr>
        <w:t>vakantieperiodes</w:t>
      </w:r>
      <w:proofErr w:type="spellEnd"/>
      <w:r w:rsidR="007D32DB">
        <w:rPr>
          <w:rFonts w:ascii="Noto Sans" w:eastAsia="Noto Sans" w:hAnsi="Noto Sans" w:cs="Noto Sans"/>
        </w:rPr>
        <w:t xml:space="preserve"> en </w:t>
      </w:r>
      <w:proofErr w:type="spellStart"/>
      <w:r w:rsidR="007D32DB">
        <w:rPr>
          <w:rFonts w:ascii="Noto Sans" w:eastAsia="Noto Sans" w:hAnsi="Noto Sans" w:cs="Noto Sans"/>
        </w:rPr>
        <w:t>vormt</w:t>
      </w:r>
      <w:proofErr w:type="spellEnd"/>
      <w:r w:rsidR="007D32DB">
        <w:rPr>
          <w:rFonts w:ascii="Noto Sans" w:eastAsia="Noto Sans" w:hAnsi="Noto Sans" w:cs="Noto Sans"/>
        </w:rPr>
        <w:t xml:space="preserve"> de extra </w:t>
      </w:r>
      <w:proofErr w:type="spellStart"/>
      <w:r w:rsidR="007D32DB">
        <w:rPr>
          <w:rFonts w:ascii="Noto Sans" w:eastAsia="Noto Sans" w:hAnsi="Noto Sans" w:cs="Noto Sans"/>
        </w:rPr>
        <w:t>vergadering</w:t>
      </w:r>
      <w:proofErr w:type="spellEnd"/>
      <w:r w:rsidR="001A02E4">
        <w:rPr>
          <w:rFonts w:ascii="Noto Sans" w:eastAsia="Noto Sans" w:hAnsi="Noto Sans" w:cs="Noto Sans"/>
        </w:rPr>
        <w:t xml:space="preserve"> van 29.11</w:t>
      </w:r>
      <w:r w:rsidR="007D32DB">
        <w:rPr>
          <w:rFonts w:ascii="Noto Sans" w:eastAsia="Noto Sans" w:hAnsi="Noto Sans" w:cs="Noto Sans"/>
        </w:rPr>
        <w:t xml:space="preserve"> </w:t>
      </w:r>
      <w:proofErr w:type="spellStart"/>
      <w:r w:rsidR="007D32DB">
        <w:rPr>
          <w:rFonts w:ascii="Noto Sans" w:eastAsia="Noto Sans" w:hAnsi="Noto Sans" w:cs="Noto Sans"/>
        </w:rPr>
        <w:t>geen</w:t>
      </w:r>
      <w:proofErr w:type="spellEnd"/>
      <w:r w:rsidR="007D32DB">
        <w:rPr>
          <w:rFonts w:ascii="Noto Sans" w:eastAsia="Noto Sans" w:hAnsi="Noto Sans" w:cs="Noto Sans"/>
        </w:rPr>
        <w:t xml:space="preserve"> extra </w:t>
      </w:r>
      <w:proofErr w:type="spellStart"/>
      <w:r w:rsidR="007D32DB">
        <w:rPr>
          <w:rFonts w:ascii="Noto Sans" w:eastAsia="Noto Sans" w:hAnsi="Noto Sans" w:cs="Noto Sans"/>
        </w:rPr>
        <w:t>belasting</w:t>
      </w:r>
      <w:proofErr w:type="spellEnd"/>
      <w:r w:rsidR="007D32DB">
        <w:rPr>
          <w:rFonts w:ascii="Noto Sans" w:eastAsia="Noto Sans" w:hAnsi="Noto Sans" w:cs="Noto Sans"/>
        </w:rPr>
        <w:t>.</w:t>
      </w:r>
    </w:p>
    <w:p w:rsidR="005E19CC" w:rsidRPr="005E19CC" w:rsidRDefault="005E19CC" w:rsidP="005E19CC">
      <w:pPr>
        <w:spacing w:line="240" w:lineRule="auto"/>
        <w:ind w:left="1134" w:hanging="414"/>
        <w:rPr>
          <w:rFonts w:ascii="Noto Sans" w:eastAsia="Noto Sans" w:hAnsi="Noto Sans" w:cs="Noto Sans"/>
        </w:rPr>
      </w:pPr>
      <w:proofErr w:type="spellStart"/>
      <w:r>
        <w:rPr>
          <w:rFonts w:ascii="Noto Sans" w:eastAsia="Noto Sans" w:hAnsi="Noto Sans" w:cs="Noto Sans"/>
        </w:rPr>
        <w:lastRenderedPageBreak/>
        <w:t>Besl</w:t>
      </w:r>
      <w:proofErr w:type="spellEnd"/>
      <w:r>
        <w:rPr>
          <w:rFonts w:ascii="Noto Sans" w:eastAsia="Noto Sans" w:hAnsi="Noto Sans" w:cs="Noto Sans"/>
        </w:rPr>
        <w:t xml:space="preserve">.: </w:t>
      </w:r>
      <w:proofErr w:type="spellStart"/>
      <w:r>
        <w:rPr>
          <w:rFonts w:ascii="Noto Sans" w:eastAsia="Noto Sans" w:hAnsi="Noto Sans" w:cs="Noto Sans"/>
        </w:rPr>
        <w:t>goedgekeurd</w:t>
      </w:r>
      <w:proofErr w:type="spellEnd"/>
      <w:r>
        <w:rPr>
          <w:rFonts w:ascii="Noto Sans" w:eastAsia="Noto Sans" w:hAnsi="Noto Sans" w:cs="Noto Sans"/>
        </w:rPr>
        <w:t>.</w:t>
      </w:r>
    </w:p>
    <w:p w:rsidR="00C001F6" w:rsidRDefault="00287520" w:rsidP="005E19CC">
      <w:pPr>
        <w:numPr>
          <w:ilvl w:val="0"/>
          <w:numId w:val="2"/>
        </w:numPr>
        <w:spacing w:line="240" w:lineRule="auto"/>
        <w:rPr>
          <w:rFonts w:ascii="Noto Sans" w:eastAsia="Noto Sans" w:hAnsi="Noto Sans" w:cs="Noto Sans"/>
          <w:b/>
          <w:u w:val="single"/>
        </w:rPr>
      </w:pPr>
      <w:proofErr w:type="spellStart"/>
      <w:r w:rsidRPr="005E19CC">
        <w:rPr>
          <w:rFonts w:ascii="Noto Sans" w:eastAsia="Noto Sans" w:hAnsi="Noto Sans" w:cs="Noto Sans"/>
          <w:b/>
          <w:u w:val="single"/>
        </w:rPr>
        <w:t>Varia</w:t>
      </w:r>
      <w:proofErr w:type="spellEnd"/>
    </w:p>
    <w:p w:rsidR="005E19CC" w:rsidRDefault="005E19CC" w:rsidP="005E19CC">
      <w:pPr>
        <w:pStyle w:val="Lijstalinea"/>
        <w:numPr>
          <w:ilvl w:val="0"/>
          <w:numId w:val="4"/>
        </w:numPr>
        <w:spacing w:line="240" w:lineRule="auto"/>
        <w:rPr>
          <w:rFonts w:ascii="Noto Sans" w:eastAsia="Noto Sans" w:hAnsi="Noto Sans" w:cs="Noto Sans"/>
        </w:rPr>
      </w:pPr>
      <w:r>
        <w:rPr>
          <w:rFonts w:ascii="Noto Sans" w:eastAsia="Noto Sans" w:hAnsi="Noto Sans" w:cs="Noto Sans"/>
        </w:rPr>
        <w:t xml:space="preserve">Marleen </w:t>
      </w:r>
      <w:proofErr w:type="spellStart"/>
      <w:r>
        <w:rPr>
          <w:rFonts w:ascii="Noto Sans" w:eastAsia="Noto Sans" w:hAnsi="Noto Sans" w:cs="Noto Sans"/>
        </w:rPr>
        <w:t>verduidelijkt</w:t>
      </w:r>
      <w:proofErr w:type="spellEnd"/>
      <w:r>
        <w:rPr>
          <w:rFonts w:ascii="Noto Sans" w:eastAsia="Noto Sans" w:hAnsi="Noto Sans" w:cs="Noto Sans"/>
        </w:rPr>
        <w:t xml:space="preserve"> het </w:t>
      </w:r>
      <w:proofErr w:type="spellStart"/>
      <w:r>
        <w:rPr>
          <w:rFonts w:ascii="Noto Sans" w:eastAsia="Noto Sans" w:hAnsi="Noto Sans" w:cs="Noto Sans"/>
        </w:rPr>
        <w:t>nieuwbouwproject</w:t>
      </w:r>
      <w:proofErr w:type="spellEnd"/>
      <w:r>
        <w:rPr>
          <w:rFonts w:ascii="Noto Sans" w:eastAsia="Noto Sans" w:hAnsi="Noto Sans" w:cs="Noto Sans"/>
        </w:rPr>
        <w:t xml:space="preserve"> </w:t>
      </w:r>
      <w:proofErr w:type="spellStart"/>
      <w:r>
        <w:rPr>
          <w:rFonts w:ascii="Noto Sans" w:eastAsia="Noto Sans" w:hAnsi="Noto Sans" w:cs="Noto Sans"/>
        </w:rPr>
        <w:t>Hagewinde</w:t>
      </w:r>
      <w:proofErr w:type="spellEnd"/>
      <w:r>
        <w:rPr>
          <w:rFonts w:ascii="Noto Sans" w:eastAsia="Noto Sans" w:hAnsi="Noto Sans" w:cs="Noto Sans"/>
        </w:rPr>
        <w:t xml:space="preserve">: </w:t>
      </w:r>
      <w:proofErr w:type="spellStart"/>
      <w:r>
        <w:rPr>
          <w:rFonts w:ascii="Noto Sans" w:eastAsia="Noto Sans" w:hAnsi="Noto Sans" w:cs="Noto Sans"/>
        </w:rPr>
        <w:t>een</w:t>
      </w:r>
      <w:proofErr w:type="spellEnd"/>
      <w:r>
        <w:rPr>
          <w:rFonts w:ascii="Noto Sans" w:eastAsia="Noto Sans" w:hAnsi="Noto Sans" w:cs="Noto Sans"/>
        </w:rPr>
        <w:t xml:space="preserve"> </w:t>
      </w:r>
      <w:proofErr w:type="spellStart"/>
      <w:r>
        <w:rPr>
          <w:rFonts w:ascii="Noto Sans" w:eastAsia="Noto Sans" w:hAnsi="Noto Sans" w:cs="Noto Sans"/>
        </w:rPr>
        <w:t>prikkelarme</w:t>
      </w:r>
      <w:proofErr w:type="spellEnd"/>
      <w:r>
        <w:rPr>
          <w:rFonts w:ascii="Noto Sans" w:eastAsia="Noto Sans" w:hAnsi="Noto Sans" w:cs="Noto Sans"/>
        </w:rPr>
        <w:t xml:space="preserve"> </w:t>
      </w:r>
      <w:proofErr w:type="spellStart"/>
      <w:r>
        <w:rPr>
          <w:rFonts w:ascii="Noto Sans" w:eastAsia="Noto Sans" w:hAnsi="Noto Sans" w:cs="Noto Sans"/>
        </w:rPr>
        <w:t>gesloten</w:t>
      </w:r>
      <w:proofErr w:type="spellEnd"/>
      <w:r>
        <w:rPr>
          <w:rFonts w:ascii="Noto Sans" w:eastAsia="Noto Sans" w:hAnsi="Noto Sans" w:cs="Noto Sans"/>
        </w:rPr>
        <w:t xml:space="preserve"> </w:t>
      </w:r>
      <w:proofErr w:type="spellStart"/>
      <w:r>
        <w:rPr>
          <w:rFonts w:ascii="Noto Sans" w:eastAsia="Noto Sans" w:hAnsi="Noto Sans" w:cs="Noto Sans"/>
        </w:rPr>
        <w:t>afdeling</w:t>
      </w:r>
      <w:proofErr w:type="spellEnd"/>
      <w:r>
        <w:rPr>
          <w:rFonts w:ascii="Noto Sans" w:eastAsia="Noto Sans" w:hAnsi="Noto Sans" w:cs="Noto Sans"/>
        </w:rPr>
        <w:t xml:space="preserve"> </w:t>
      </w:r>
      <w:proofErr w:type="spellStart"/>
      <w:r>
        <w:rPr>
          <w:rFonts w:ascii="Noto Sans" w:eastAsia="Noto Sans" w:hAnsi="Noto Sans" w:cs="Noto Sans"/>
        </w:rPr>
        <w:t>voor</w:t>
      </w:r>
      <w:proofErr w:type="spellEnd"/>
      <w:r>
        <w:rPr>
          <w:rFonts w:ascii="Noto Sans" w:eastAsia="Noto Sans" w:hAnsi="Noto Sans" w:cs="Noto Sans"/>
        </w:rPr>
        <w:t xml:space="preserve"> </w:t>
      </w:r>
      <w:proofErr w:type="spellStart"/>
      <w:r>
        <w:rPr>
          <w:rFonts w:ascii="Noto Sans" w:eastAsia="Noto Sans" w:hAnsi="Noto Sans" w:cs="Noto Sans"/>
        </w:rPr>
        <w:t>bewoners</w:t>
      </w:r>
      <w:proofErr w:type="spellEnd"/>
      <w:r>
        <w:rPr>
          <w:rFonts w:ascii="Noto Sans" w:eastAsia="Noto Sans" w:hAnsi="Noto Sans" w:cs="Noto Sans"/>
        </w:rPr>
        <w:t xml:space="preserve">. </w:t>
      </w:r>
      <w:proofErr w:type="spellStart"/>
      <w:r>
        <w:rPr>
          <w:rFonts w:ascii="Noto Sans" w:eastAsia="Noto Sans" w:hAnsi="Noto Sans" w:cs="Noto Sans"/>
        </w:rPr>
        <w:t>Dit</w:t>
      </w:r>
      <w:proofErr w:type="spellEnd"/>
      <w:r>
        <w:rPr>
          <w:rFonts w:ascii="Noto Sans" w:eastAsia="Noto Sans" w:hAnsi="Noto Sans" w:cs="Noto Sans"/>
        </w:rPr>
        <w:t xml:space="preserve"> is </w:t>
      </w:r>
      <w:proofErr w:type="spellStart"/>
      <w:r>
        <w:rPr>
          <w:rFonts w:ascii="Noto Sans" w:eastAsia="Noto Sans" w:hAnsi="Noto Sans" w:cs="Noto Sans"/>
        </w:rPr>
        <w:t>enkel</w:t>
      </w:r>
      <w:proofErr w:type="spellEnd"/>
      <w:r>
        <w:rPr>
          <w:rFonts w:ascii="Noto Sans" w:eastAsia="Noto Sans" w:hAnsi="Noto Sans" w:cs="Noto Sans"/>
        </w:rPr>
        <w:t xml:space="preserve"> </w:t>
      </w:r>
      <w:proofErr w:type="spellStart"/>
      <w:r>
        <w:rPr>
          <w:rFonts w:ascii="Noto Sans" w:eastAsia="Noto Sans" w:hAnsi="Noto Sans" w:cs="Noto Sans"/>
        </w:rPr>
        <w:t>een</w:t>
      </w:r>
      <w:proofErr w:type="spellEnd"/>
      <w:r>
        <w:rPr>
          <w:rFonts w:ascii="Noto Sans" w:eastAsia="Noto Sans" w:hAnsi="Noto Sans" w:cs="Noto Sans"/>
        </w:rPr>
        <w:t xml:space="preserve"> </w:t>
      </w:r>
      <w:proofErr w:type="spellStart"/>
      <w:r>
        <w:rPr>
          <w:rFonts w:ascii="Noto Sans" w:eastAsia="Noto Sans" w:hAnsi="Noto Sans" w:cs="Noto Sans"/>
        </w:rPr>
        <w:t>betere</w:t>
      </w:r>
      <w:proofErr w:type="spellEnd"/>
      <w:r>
        <w:rPr>
          <w:rFonts w:ascii="Noto Sans" w:eastAsia="Noto Sans" w:hAnsi="Noto Sans" w:cs="Noto Sans"/>
        </w:rPr>
        <w:t xml:space="preserve"> </w:t>
      </w:r>
      <w:proofErr w:type="spellStart"/>
      <w:r>
        <w:rPr>
          <w:rFonts w:ascii="Noto Sans" w:eastAsia="Noto Sans" w:hAnsi="Noto Sans" w:cs="Noto Sans"/>
        </w:rPr>
        <w:t>bestaande</w:t>
      </w:r>
      <w:proofErr w:type="spellEnd"/>
      <w:r>
        <w:rPr>
          <w:rFonts w:ascii="Noto Sans" w:eastAsia="Noto Sans" w:hAnsi="Noto Sans" w:cs="Noto Sans"/>
        </w:rPr>
        <w:t xml:space="preserve"> </w:t>
      </w:r>
      <w:proofErr w:type="spellStart"/>
      <w:r>
        <w:rPr>
          <w:rFonts w:ascii="Noto Sans" w:eastAsia="Noto Sans" w:hAnsi="Noto Sans" w:cs="Noto Sans"/>
        </w:rPr>
        <w:t>accomodatie</w:t>
      </w:r>
      <w:proofErr w:type="spellEnd"/>
      <w:r>
        <w:rPr>
          <w:rFonts w:ascii="Noto Sans" w:eastAsia="Noto Sans" w:hAnsi="Noto Sans" w:cs="Noto Sans"/>
        </w:rPr>
        <w:t xml:space="preserve"> </w:t>
      </w:r>
      <w:proofErr w:type="spellStart"/>
      <w:r>
        <w:rPr>
          <w:rFonts w:ascii="Noto Sans" w:eastAsia="Noto Sans" w:hAnsi="Noto Sans" w:cs="Noto Sans"/>
        </w:rPr>
        <w:t>voor</w:t>
      </w:r>
      <w:proofErr w:type="spellEnd"/>
      <w:r>
        <w:rPr>
          <w:rFonts w:ascii="Noto Sans" w:eastAsia="Noto Sans" w:hAnsi="Noto Sans" w:cs="Noto Sans"/>
        </w:rPr>
        <w:t xml:space="preserve"> </w:t>
      </w:r>
      <w:proofErr w:type="spellStart"/>
      <w:r>
        <w:rPr>
          <w:rFonts w:ascii="Noto Sans" w:eastAsia="Noto Sans" w:hAnsi="Noto Sans" w:cs="Noto Sans"/>
        </w:rPr>
        <w:t>bewoners</w:t>
      </w:r>
      <w:proofErr w:type="spellEnd"/>
      <w:r>
        <w:rPr>
          <w:rFonts w:ascii="Noto Sans" w:eastAsia="Noto Sans" w:hAnsi="Noto Sans" w:cs="Noto Sans"/>
        </w:rPr>
        <w:t xml:space="preserve"> die reeds </w:t>
      </w:r>
      <w:proofErr w:type="spellStart"/>
      <w:r>
        <w:rPr>
          <w:rFonts w:ascii="Noto Sans" w:eastAsia="Noto Sans" w:hAnsi="Noto Sans" w:cs="Noto Sans"/>
        </w:rPr>
        <w:t>opgenomen</w:t>
      </w:r>
      <w:proofErr w:type="spellEnd"/>
      <w:r>
        <w:rPr>
          <w:rFonts w:ascii="Noto Sans" w:eastAsia="Noto Sans" w:hAnsi="Noto Sans" w:cs="Noto Sans"/>
        </w:rPr>
        <w:t xml:space="preserve"> </w:t>
      </w:r>
      <w:proofErr w:type="spellStart"/>
      <w:r>
        <w:rPr>
          <w:rFonts w:ascii="Noto Sans" w:eastAsia="Noto Sans" w:hAnsi="Noto Sans" w:cs="Noto Sans"/>
        </w:rPr>
        <w:t>zijn</w:t>
      </w:r>
      <w:proofErr w:type="spellEnd"/>
      <w:r>
        <w:rPr>
          <w:rFonts w:ascii="Noto Sans" w:eastAsia="Noto Sans" w:hAnsi="Noto Sans" w:cs="Noto Sans"/>
        </w:rPr>
        <w:t xml:space="preserve">, </w:t>
      </w:r>
      <w:proofErr w:type="spellStart"/>
      <w:r>
        <w:rPr>
          <w:rFonts w:ascii="Noto Sans" w:eastAsia="Noto Sans" w:hAnsi="Noto Sans" w:cs="Noto Sans"/>
        </w:rPr>
        <w:t>geen</w:t>
      </w:r>
      <w:proofErr w:type="spellEnd"/>
      <w:r>
        <w:rPr>
          <w:rFonts w:ascii="Noto Sans" w:eastAsia="Noto Sans" w:hAnsi="Noto Sans" w:cs="Noto Sans"/>
        </w:rPr>
        <w:t xml:space="preserve"> </w:t>
      </w:r>
      <w:proofErr w:type="spellStart"/>
      <w:r>
        <w:rPr>
          <w:rFonts w:ascii="Noto Sans" w:eastAsia="Noto Sans" w:hAnsi="Noto Sans" w:cs="Noto Sans"/>
        </w:rPr>
        <w:t>bijkomende</w:t>
      </w:r>
      <w:proofErr w:type="spellEnd"/>
      <w:r>
        <w:rPr>
          <w:rFonts w:ascii="Noto Sans" w:eastAsia="Noto Sans" w:hAnsi="Noto Sans" w:cs="Noto Sans"/>
        </w:rPr>
        <w:t xml:space="preserve"> </w:t>
      </w:r>
      <w:proofErr w:type="spellStart"/>
      <w:r>
        <w:rPr>
          <w:rFonts w:ascii="Noto Sans" w:eastAsia="Noto Sans" w:hAnsi="Noto Sans" w:cs="Noto Sans"/>
        </w:rPr>
        <w:t>afdeling</w:t>
      </w:r>
      <w:proofErr w:type="spellEnd"/>
      <w:r>
        <w:rPr>
          <w:rFonts w:ascii="Noto Sans" w:eastAsia="Noto Sans" w:hAnsi="Noto Sans" w:cs="Noto Sans"/>
        </w:rPr>
        <w:t xml:space="preserve"> of </w:t>
      </w:r>
      <w:proofErr w:type="spellStart"/>
      <w:r>
        <w:rPr>
          <w:rFonts w:ascii="Noto Sans" w:eastAsia="Noto Sans" w:hAnsi="Noto Sans" w:cs="Noto Sans"/>
        </w:rPr>
        <w:t>erkenningen</w:t>
      </w:r>
      <w:proofErr w:type="spellEnd"/>
      <w:r>
        <w:rPr>
          <w:rFonts w:ascii="Noto Sans" w:eastAsia="Noto Sans" w:hAnsi="Noto Sans" w:cs="Noto Sans"/>
        </w:rPr>
        <w:t>.</w:t>
      </w:r>
    </w:p>
    <w:p w:rsidR="005E19CC" w:rsidRPr="005E19CC" w:rsidRDefault="005E19CC" w:rsidP="005E19CC">
      <w:pPr>
        <w:pStyle w:val="Lijstalinea"/>
        <w:numPr>
          <w:ilvl w:val="0"/>
          <w:numId w:val="4"/>
        </w:numPr>
        <w:spacing w:after="0" w:line="240" w:lineRule="auto"/>
        <w:rPr>
          <w:rFonts w:ascii="Noto Sans" w:eastAsia="Noto Sans" w:hAnsi="Noto Sans" w:cs="Noto Sans"/>
        </w:rPr>
      </w:pPr>
      <w:r>
        <w:rPr>
          <w:rFonts w:ascii="Noto Sans" w:eastAsia="Noto Sans" w:hAnsi="Noto Sans" w:cs="Noto Sans"/>
        </w:rPr>
        <w:t xml:space="preserve">Freddy </w:t>
      </w:r>
      <w:proofErr w:type="spellStart"/>
      <w:r>
        <w:rPr>
          <w:rFonts w:ascii="Noto Sans" w:eastAsia="Noto Sans" w:hAnsi="Noto Sans" w:cs="Noto Sans"/>
        </w:rPr>
        <w:t>verduidelijkt</w:t>
      </w:r>
      <w:proofErr w:type="spellEnd"/>
      <w:r>
        <w:rPr>
          <w:rFonts w:ascii="Noto Sans" w:eastAsia="Noto Sans" w:hAnsi="Noto Sans" w:cs="Noto Sans"/>
        </w:rPr>
        <w:t xml:space="preserve"> de stand van </w:t>
      </w:r>
      <w:proofErr w:type="spellStart"/>
      <w:r>
        <w:rPr>
          <w:rFonts w:ascii="Noto Sans" w:eastAsia="Noto Sans" w:hAnsi="Noto Sans" w:cs="Noto Sans"/>
        </w:rPr>
        <w:t>zaken</w:t>
      </w:r>
      <w:proofErr w:type="spellEnd"/>
      <w:r>
        <w:rPr>
          <w:rFonts w:ascii="Noto Sans" w:eastAsia="Noto Sans" w:hAnsi="Noto Sans" w:cs="Noto Sans"/>
        </w:rPr>
        <w:t xml:space="preserve"> </w:t>
      </w:r>
      <w:proofErr w:type="spellStart"/>
      <w:r>
        <w:rPr>
          <w:rFonts w:ascii="Noto Sans" w:eastAsia="Noto Sans" w:hAnsi="Noto Sans" w:cs="Noto Sans"/>
        </w:rPr>
        <w:t>inzake</w:t>
      </w:r>
      <w:proofErr w:type="spellEnd"/>
      <w:r>
        <w:rPr>
          <w:rFonts w:ascii="Noto Sans" w:eastAsia="Noto Sans" w:hAnsi="Noto Sans" w:cs="Noto Sans"/>
        </w:rPr>
        <w:t xml:space="preserve"> </w:t>
      </w:r>
      <w:proofErr w:type="spellStart"/>
      <w:r>
        <w:rPr>
          <w:rFonts w:ascii="Noto Sans" w:eastAsia="Noto Sans" w:hAnsi="Noto Sans" w:cs="Noto Sans"/>
        </w:rPr>
        <w:t>eerstelijnszone</w:t>
      </w:r>
      <w:proofErr w:type="spellEnd"/>
      <w:r>
        <w:rPr>
          <w:rFonts w:ascii="Noto Sans" w:eastAsia="Noto Sans" w:hAnsi="Noto Sans" w:cs="Noto Sans"/>
        </w:rPr>
        <w:t xml:space="preserve">. Op </w:t>
      </w:r>
      <w:proofErr w:type="spellStart"/>
      <w:r>
        <w:rPr>
          <w:rFonts w:ascii="Noto Sans" w:eastAsia="Noto Sans" w:hAnsi="Noto Sans" w:cs="Noto Sans"/>
        </w:rPr>
        <w:t>dit</w:t>
      </w:r>
      <w:proofErr w:type="spellEnd"/>
      <w:r>
        <w:rPr>
          <w:rFonts w:ascii="Noto Sans" w:eastAsia="Noto Sans" w:hAnsi="Noto Sans" w:cs="Noto Sans"/>
        </w:rPr>
        <w:t xml:space="preserve"> moment is </w:t>
      </w:r>
      <w:proofErr w:type="spellStart"/>
      <w:r>
        <w:rPr>
          <w:rFonts w:ascii="Noto Sans" w:eastAsia="Noto Sans" w:hAnsi="Noto Sans" w:cs="Noto Sans"/>
        </w:rPr>
        <w:t>er</w:t>
      </w:r>
      <w:proofErr w:type="spellEnd"/>
      <w:r>
        <w:rPr>
          <w:rFonts w:ascii="Noto Sans" w:eastAsia="Noto Sans" w:hAnsi="Noto Sans" w:cs="Noto Sans"/>
        </w:rPr>
        <w:t xml:space="preserve"> nog </w:t>
      </w:r>
      <w:proofErr w:type="spellStart"/>
      <w:r>
        <w:rPr>
          <w:rFonts w:ascii="Noto Sans" w:eastAsia="Noto Sans" w:hAnsi="Noto Sans" w:cs="Noto Sans"/>
        </w:rPr>
        <w:t>geen</w:t>
      </w:r>
      <w:proofErr w:type="spellEnd"/>
      <w:r>
        <w:rPr>
          <w:rFonts w:ascii="Noto Sans" w:eastAsia="Noto Sans" w:hAnsi="Noto Sans" w:cs="Noto Sans"/>
        </w:rPr>
        <w:t xml:space="preserve"> </w:t>
      </w:r>
      <w:proofErr w:type="spellStart"/>
      <w:r>
        <w:rPr>
          <w:rFonts w:ascii="Noto Sans" w:eastAsia="Noto Sans" w:hAnsi="Noto Sans" w:cs="Noto Sans"/>
        </w:rPr>
        <w:t>enkele</w:t>
      </w:r>
      <w:proofErr w:type="spellEnd"/>
      <w:r>
        <w:rPr>
          <w:rFonts w:ascii="Noto Sans" w:eastAsia="Noto Sans" w:hAnsi="Noto Sans" w:cs="Noto Sans"/>
        </w:rPr>
        <w:t xml:space="preserve"> </w:t>
      </w:r>
      <w:proofErr w:type="spellStart"/>
      <w:r>
        <w:rPr>
          <w:rFonts w:ascii="Noto Sans" w:eastAsia="Noto Sans" w:hAnsi="Noto Sans" w:cs="Noto Sans"/>
        </w:rPr>
        <w:t>formele</w:t>
      </w:r>
      <w:proofErr w:type="spellEnd"/>
      <w:r>
        <w:rPr>
          <w:rFonts w:ascii="Noto Sans" w:eastAsia="Noto Sans" w:hAnsi="Noto Sans" w:cs="Noto Sans"/>
        </w:rPr>
        <w:t xml:space="preserve"> </w:t>
      </w:r>
      <w:proofErr w:type="spellStart"/>
      <w:r>
        <w:rPr>
          <w:rFonts w:ascii="Noto Sans" w:eastAsia="Noto Sans" w:hAnsi="Noto Sans" w:cs="Noto Sans"/>
        </w:rPr>
        <w:t>beslissing</w:t>
      </w:r>
      <w:proofErr w:type="spellEnd"/>
      <w:r>
        <w:rPr>
          <w:rFonts w:ascii="Noto Sans" w:eastAsia="Noto Sans" w:hAnsi="Noto Sans" w:cs="Noto Sans"/>
        </w:rPr>
        <w:t xml:space="preserve"> (</w:t>
      </w:r>
      <w:proofErr w:type="spellStart"/>
      <w:r>
        <w:rPr>
          <w:rFonts w:ascii="Noto Sans" w:eastAsia="Noto Sans" w:hAnsi="Noto Sans" w:cs="Noto Sans"/>
        </w:rPr>
        <w:t>nergens</w:t>
      </w:r>
      <w:proofErr w:type="spellEnd"/>
      <w:r>
        <w:rPr>
          <w:rFonts w:ascii="Noto Sans" w:eastAsia="Noto Sans" w:hAnsi="Noto Sans" w:cs="Noto Sans"/>
        </w:rPr>
        <w:t xml:space="preserve"> in O-</w:t>
      </w:r>
      <w:proofErr w:type="spellStart"/>
      <w:r>
        <w:rPr>
          <w:rFonts w:ascii="Noto Sans" w:eastAsia="Noto Sans" w:hAnsi="Noto Sans" w:cs="Noto Sans"/>
        </w:rPr>
        <w:t>Vlaanderen</w:t>
      </w:r>
      <w:proofErr w:type="spellEnd"/>
      <w:r>
        <w:rPr>
          <w:rFonts w:ascii="Noto Sans" w:eastAsia="Noto Sans" w:hAnsi="Noto Sans" w:cs="Noto Sans"/>
        </w:rPr>
        <w:t xml:space="preserve">). </w:t>
      </w:r>
      <w:proofErr w:type="spellStart"/>
      <w:r>
        <w:rPr>
          <w:rFonts w:ascii="Noto Sans" w:eastAsia="Noto Sans" w:hAnsi="Noto Sans" w:cs="Noto Sans"/>
        </w:rPr>
        <w:t>Er</w:t>
      </w:r>
      <w:proofErr w:type="spellEnd"/>
      <w:r>
        <w:rPr>
          <w:rFonts w:ascii="Noto Sans" w:eastAsia="Noto Sans" w:hAnsi="Noto Sans" w:cs="Noto Sans"/>
        </w:rPr>
        <w:t xml:space="preserve"> is </w:t>
      </w:r>
      <w:proofErr w:type="spellStart"/>
      <w:r>
        <w:rPr>
          <w:rFonts w:ascii="Noto Sans" w:eastAsia="Noto Sans" w:hAnsi="Noto Sans" w:cs="Noto Sans"/>
        </w:rPr>
        <w:t>wel</w:t>
      </w:r>
      <w:proofErr w:type="spellEnd"/>
      <w:r>
        <w:rPr>
          <w:rFonts w:ascii="Noto Sans" w:eastAsia="Noto Sans" w:hAnsi="Noto Sans" w:cs="Noto Sans"/>
        </w:rPr>
        <w:t xml:space="preserve"> </w:t>
      </w:r>
      <w:proofErr w:type="spellStart"/>
      <w:r>
        <w:rPr>
          <w:rFonts w:ascii="Noto Sans" w:eastAsia="Noto Sans" w:hAnsi="Noto Sans" w:cs="Noto Sans"/>
        </w:rPr>
        <w:t>veel</w:t>
      </w:r>
      <w:proofErr w:type="spellEnd"/>
      <w:r>
        <w:rPr>
          <w:rFonts w:ascii="Noto Sans" w:eastAsia="Noto Sans" w:hAnsi="Noto Sans" w:cs="Noto Sans"/>
        </w:rPr>
        <w:t xml:space="preserve"> (in)</w:t>
      </w:r>
      <w:proofErr w:type="spellStart"/>
      <w:r>
        <w:rPr>
          <w:rFonts w:ascii="Noto Sans" w:eastAsia="Noto Sans" w:hAnsi="Noto Sans" w:cs="Noto Sans"/>
        </w:rPr>
        <w:t>formeel</w:t>
      </w:r>
      <w:proofErr w:type="spellEnd"/>
      <w:r>
        <w:rPr>
          <w:rFonts w:ascii="Noto Sans" w:eastAsia="Noto Sans" w:hAnsi="Noto Sans" w:cs="Noto Sans"/>
        </w:rPr>
        <w:t xml:space="preserve"> </w:t>
      </w:r>
      <w:proofErr w:type="spellStart"/>
      <w:r>
        <w:rPr>
          <w:rFonts w:ascii="Noto Sans" w:eastAsia="Noto Sans" w:hAnsi="Noto Sans" w:cs="Noto Sans"/>
        </w:rPr>
        <w:t>overleg</w:t>
      </w:r>
      <w:proofErr w:type="spellEnd"/>
      <w:r>
        <w:rPr>
          <w:rFonts w:ascii="Noto Sans" w:eastAsia="Noto Sans" w:hAnsi="Noto Sans" w:cs="Noto Sans"/>
        </w:rPr>
        <w:t xml:space="preserve">. </w:t>
      </w:r>
      <w:proofErr w:type="spellStart"/>
      <w:r>
        <w:rPr>
          <w:rFonts w:ascii="Noto Sans" w:eastAsia="Noto Sans" w:hAnsi="Noto Sans" w:cs="Noto Sans"/>
        </w:rPr>
        <w:t>Diezelfde</w:t>
      </w:r>
      <w:proofErr w:type="spellEnd"/>
      <w:r>
        <w:rPr>
          <w:rFonts w:ascii="Noto Sans" w:eastAsia="Noto Sans" w:hAnsi="Noto Sans" w:cs="Noto Sans"/>
        </w:rPr>
        <w:t xml:space="preserve"> </w:t>
      </w:r>
      <w:proofErr w:type="spellStart"/>
      <w:r>
        <w:rPr>
          <w:rFonts w:ascii="Noto Sans" w:eastAsia="Noto Sans" w:hAnsi="Noto Sans" w:cs="Noto Sans"/>
        </w:rPr>
        <w:t>avond</w:t>
      </w:r>
      <w:proofErr w:type="spellEnd"/>
      <w:r>
        <w:rPr>
          <w:rFonts w:ascii="Noto Sans" w:eastAsia="Noto Sans" w:hAnsi="Noto Sans" w:cs="Noto Sans"/>
        </w:rPr>
        <w:t xml:space="preserve"> (04.10) </w:t>
      </w:r>
      <w:proofErr w:type="spellStart"/>
      <w:r>
        <w:rPr>
          <w:rFonts w:ascii="Noto Sans" w:eastAsia="Noto Sans" w:hAnsi="Noto Sans" w:cs="Noto Sans"/>
        </w:rPr>
        <w:t>gaat</w:t>
      </w:r>
      <w:proofErr w:type="spellEnd"/>
      <w:r>
        <w:rPr>
          <w:rFonts w:ascii="Noto Sans" w:eastAsia="Noto Sans" w:hAnsi="Noto Sans" w:cs="Noto Sans"/>
        </w:rPr>
        <w:t xml:space="preserve"> </w:t>
      </w:r>
      <w:proofErr w:type="spellStart"/>
      <w:r>
        <w:rPr>
          <w:rFonts w:ascii="Noto Sans" w:eastAsia="Noto Sans" w:hAnsi="Noto Sans" w:cs="Noto Sans"/>
        </w:rPr>
        <w:t>een</w:t>
      </w:r>
      <w:proofErr w:type="spellEnd"/>
      <w:r>
        <w:rPr>
          <w:rFonts w:ascii="Noto Sans" w:eastAsia="Noto Sans" w:hAnsi="Noto Sans" w:cs="Noto Sans"/>
        </w:rPr>
        <w:t xml:space="preserve"> </w:t>
      </w:r>
      <w:proofErr w:type="spellStart"/>
      <w:r>
        <w:rPr>
          <w:rFonts w:ascii="Noto Sans" w:eastAsia="Noto Sans" w:hAnsi="Noto Sans" w:cs="Noto Sans"/>
        </w:rPr>
        <w:t>afstemmingsvergadering</w:t>
      </w:r>
      <w:proofErr w:type="spellEnd"/>
      <w:r>
        <w:rPr>
          <w:rFonts w:ascii="Noto Sans" w:eastAsia="Noto Sans" w:hAnsi="Noto Sans" w:cs="Noto Sans"/>
        </w:rPr>
        <w:t xml:space="preserve"> met de partners van Loker</w:t>
      </w:r>
      <w:r w:rsidR="001A02E4">
        <w:rPr>
          <w:rFonts w:ascii="Noto Sans" w:eastAsia="Noto Sans" w:hAnsi="Noto Sans" w:cs="Noto Sans"/>
        </w:rPr>
        <w:t>en door.</w:t>
      </w:r>
      <w:r w:rsidR="001A02E4">
        <w:rPr>
          <w:rFonts w:ascii="Noto Sans" w:eastAsia="Noto Sans" w:hAnsi="Noto Sans" w:cs="Noto Sans"/>
        </w:rPr>
        <w:br/>
        <w:t>(</w:t>
      </w:r>
      <w:proofErr w:type="spellStart"/>
      <w:r w:rsidR="001A02E4">
        <w:rPr>
          <w:rFonts w:ascii="Noto Sans" w:eastAsia="Noto Sans" w:hAnsi="Noto Sans" w:cs="Noto Sans"/>
        </w:rPr>
        <w:t>Nvdr</w:t>
      </w:r>
      <w:proofErr w:type="spellEnd"/>
      <w:r w:rsidR="001A02E4">
        <w:rPr>
          <w:rFonts w:ascii="Noto Sans" w:eastAsia="Noto Sans" w:hAnsi="Noto Sans" w:cs="Noto Sans"/>
        </w:rPr>
        <w:t xml:space="preserve">.: </w:t>
      </w:r>
      <w:proofErr w:type="spellStart"/>
      <w:r w:rsidR="001A02E4">
        <w:rPr>
          <w:rFonts w:ascii="Noto Sans" w:eastAsia="Noto Sans" w:hAnsi="Noto Sans" w:cs="Noto Sans"/>
        </w:rPr>
        <w:t>daar</w:t>
      </w:r>
      <w:proofErr w:type="spellEnd"/>
      <w:r w:rsidR="001A02E4">
        <w:rPr>
          <w:rFonts w:ascii="Noto Sans" w:eastAsia="Noto Sans" w:hAnsi="Noto Sans" w:cs="Noto Sans"/>
        </w:rPr>
        <w:t xml:space="preserve"> </w:t>
      </w:r>
      <w:proofErr w:type="spellStart"/>
      <w:r w:rsidR="001A02E4">
        <w:rPr>
          <w:rFonts w:ascii="Noto Sans" w:eastAsia="Noto Sans" w:hAnsi="Noto Sans" w:cs="Noto Sans"/>
        </w:rPr>
        <w:t>werd</w:t>
      </w:r>
      <w:proofErr w:type="spellEnd"/>
      <w:r>
        <w:rPr>
          <w:rFonts w:ascii="Noto Sans" w:eastAsia="Noto Sans" w:hAnsi="Noto Sans" w:cs="Noto Sans"/>
        </w:rPr>
        <w:t xml:space="preserve"> </w:t>
      </w:r>
      <w:proofErr w:type="spellStart"/>
      <w:r>
        <w:rPr>
          <w:rFonts w:ascii="Noto Sans" w:eastAsia="Noto Sans" w:hAnsi="Noto Sans" w:cs="Noto Sans"/>
        </w:rPr>
        <w:t>beslist</w:t>
      </w:r>
      <w:proofErr w:type="spellEnd"/>
      <w:r>
        <w:rPr>
          <w:rFonts w:ascii="Noto Sans" w:eastAsia="Noto Sans" w:hAnsi="Noto Sans" w:cs="Noto Sans"/>
        </w:rPr>
        <w:t xml:space="preserve"> om </w:t>
      </w:r>
      <w:proofErr w:type="spellStart"/>
      <w:r>
        <w:rPr>
          <w:rFonts w:ascii="Noto Sans" w:eastAsia="Noto Sans" w:hAnsi="Noto Sans" w:cs="Noto Sans"/>
        </w:rPr>
        <w:t>voor</w:t>
      </w:r>
      <w:proofErr w:type="spellEnd"/>
      <w:r>
        <w:rPr>
          <w:rFonts w:ascii="Noto Sans" w:eastAsia="Noto Sans" w:hAnsi="Noto Sans" w:cs="Noto Sans"/>
        </w:rPr>
        <w:t xml:space="preserve"> het </w:t>
      </w:r>
      <w:proofErr w:type="spellStart"/>
      <w:r>
        <w:rPr>
          <w:rFonts w:ascii="Noto Sans" w:eastAsia="Noto Sans" w:hAnsi="Noto Sans" w:cs="Noto Sans"/>
        </w:rPr>
        <w:t>voorstel</w:t>
      </w:r>
      <w:proofErr w:type="spellEnd"/>
      <w:r>
        <w:rPr>
          <w:rFonts w:ascii="Noto Sans" w:eastAsia="Noto Sans" w:hAnsi="Noto Sans" w:cs="Noto Sans"/>
        </w:rPr>
        <w:t xml:space="preserve"> </w:t>
      </w:r>
      <w:proofErr w:type="spellStart"/>
      <w:r>
        <w:rPr>
          <w:rFonts w:ascii="Noto Sans" w:eastAsia="Noto Sans" w:hAnsi="Noto Sans" w:cs="Noto Sans"/>
        </w:rPr>
        <w:t>eerstelijnszone</w:t>
      </w:r>
      <w:proofErr w:type="spellEnd"/>
      <w:r>
        <w:rPr>
          <w:rFonts w:ascii="Noto Sans" w:eastAsia="Noto Sans" w:hAnsi="Noto Sans" w:cs="Noto Sans"/>
        </w:rPr>
        <w:t xml:space="preserve"> Lokeren-</w:t>
      </w:r>
      <w:proofErr w:type="spellStart"/>
      <w:r>
        <w:rPr>
          <w:rFonts w:ascii="Noto Sans" w:eastAsia="Noto Sans" w:hAnsi="Noto Sans" w:cs="Noto Sans"/>
        </w:rPr>
        <w:t>Lochristi</w:t>
      </w:r>
      <w:proofErr w:type="spellEnd"/>
      <w:r>
        <w:rPr>
          <w:rFonts w:ascii="Noto Sans" w:eastAsia="Noto Sans" w:hAnsi="Noto Sans" w:cs="Noto Sans"/>
        </w:rPr>
        <w:t xml:space="preserve">- </w:t>
      </w:r>
      <w:proofErr w:type="spellStart"/>
      <w:r>
        <w:rPr>
          <w:rFonts w:ascii="Noto Sans" w:eastAsia="Noto Sans" w:hAnsi="Noto Sans" w:cs="Noto Sans"/>
        </w:rPr>
        <w:t>Moerbeke-Wachtebeke</w:t>
      </w:r>
      <w:proofErr w:type="spellEnd"/>
      <w:r>
        <w:rPr>
          <w:rFonts w:ascii="Noto Sans" w:eastAsia="Noto Sans" w:hAnsi="Noto Sans" w:cs="Noto Sans"/>
        </w:rPr>
        <w:t xml:space="preserve"> </w:t>
      </w:r>
      <w:proofErr w:type="spellStart"/>
      <w:r>
        <w:rPr>
          <w:rFonts w:ascii="Noto Sans" w:eastAsia="Noto Sans" w:hAnsi="Noto Sans" w:cs="Noto Sans"/>
        </w:rPr>
        <w:t>te</w:t>
      </w:r>
      <w:proofErr w:type="spellEnd"/>
      <w:r>
        <w:rPr>
          <w:rFonts w:ascii="Noto Sans" w:eastAsia="Noto Sans" w:hAnsi="Noto Sans" w:cs="Noto Sans"/>
        </w:rPr>
        <w:t xml:space="preserve"> </w:t>
      </w:r>
      <w:proofErr w:type="spellStart"/>
      <w:r>
        <w:rPr>
          <w:rFonts w:ascii="Noto Sans" w:eastAsia="Noto Sans" w:hAnsi="Noto Sans" w:cs="Noto Sans"/>
        </w:rPr>
        <w:t>gaan</w:t>
      </w:r>
      <w:proofErr w:type="spellEnd"/>
      <w:r>
        <w:rPr>
          <w:rFonts w:ascii="Noto Sans" w:eastAsia="Noto Sans" w:hAnsi="Noto Sans" w:cs="Noto Sans"/>
        </w:rPr>
        <w:t xml:space="preserve"> en </w:t>
      </w:r>
      <w:proofErr w:type="spellStart"/>
      <w:r>
        <w:rPr>
          <w:rFonts w:ascii="Noto Sans" w:eastAsia="Noto Sans" w:hAnsi="Noto Sans" w:cs="Noto Sans"/>
        </w:rPr>
        <w:t>hiervoor</w:t>
      </w:r>
      <w:proofErr w:type="spellEnd"/>
      <w:r>
        <w:rPr>
          <w:rFonts w:ascii="Noto Sans" w:eastAsia="Noto Sans" w:hAnsi="Noto Sans" w:cs="Noto Sans"/>
        </w:rPr>
        <w:t xml:space="preserve"> </w:t>
      </w:r>
      <w:proofErr w:type="spellStart"/>
      <w:r>
        <w:rPr>
          <w:rFonts w:ascii="Noto Sans" w:eastAsia="Noto Sans" w:hAnsi="Noto Sans" w:cs="Noto Sans"/>
        </w:rPr>
        <w:t>een</w:t>
      </w:r>
      <w:proofErr w:type="spellEnd"/>
      <w:r>
        <w:rPr>
          <w:rFonts w:ascii="Noto Sans" w:eastAsia="Noto Sans" w:hAnsi="Noto Sans" w:cs="Noto Sans"/>
        </w:rPr>
        <w:t xml:space="preserve"> </w:t>
      </w:r>
      <w:proofErr w:type="spellStart"/>
      <w:r>
        <w:rPr>
          <w:rFonts w:ascii="Noto Sans" w:eastAsia="Noto Sans" w:hAnsi="Noto Sans" w:cs="Noto Sans"/>
        </w:rPr>
        <w:t>vergadering</w:t>
      </w:r>
      <w:proofErr w:type="spellEnd"/>
      <w:r>
        <w:rPr>
          <w:rFonts w:ascii="Noto Sans" w:eastAsia="Noto Sans" w:hAnsi="Noto Sans" w:cs="Noto Sans"/>
        </w:rPr>
        <w:t xml:space="preserve"> met de partners van de 4 </w:t>
      </w:r>
      <w:proofErr w:type="spellStart"/>
      <w:r>
        <w:rPr>
          <w:rFonts w:ascii="Noto Sans" w:eastAsia="Noto Sans" w:hAnsi="Noto Sans" w:cs="Noto Sans"/>
        </w:rPr>
        <w:t>betrokken</w:t>
      </w:r>
      <w:proofErr w:type="spellEnd"/>
      <w:r>
        <w:rPr>
          <w:rFonts w:ascii="Noto Sans" w:eastAsia="Noto Sans" w:hAnsi="Noto Sans" w:cs="Noto Sans"/>
        </w:rPr>
        <w:t xml:space="preserve"> </w:t>
      </w:r>
      <w:proofErr w:type="spellStart"/>
      <w:r>
        <w:rPr>
          <w:rFonts w:ascii="Noto Sans" w:eastAsia="Noto Sans" w:hAnsi="Noto Sans" w:cs="Noto Sans"/>
        </w:rPr>
        <w:t>gemeenten</w:t>
      </w:r>
      <w:proofErr w:type="spellEnd"/>
      <w:r>
        <w:rPr>
          <w:rFonts w:ascii="Noto Sans" w:eastAsia="Noto Sans" w:hAnsi="Noto Sans" w:cs="Noto Sans"/>
        </w:rPr>
        <w:t xml:space="preserve"> </w:t>
      </w:r>
      <w:proofErr w:type="spellStart"/>
      <w:r>
        <w:rPr>
          <w:rFonts w:ascii="Noto Sans" w:eastAsia="Noto Sans" w:hAnsi="Noto Sans" w:cs="Noto Sans"/>
        </w:rPr>
        <w:t>te</w:t>
      </w:r>
      <w:proofErr w:type="spellEnd"/>
      <w:r>
        <w:rPr>
          <w:rFonts w:ascii="Noto Sans" w:eastAsia="Noto Sans" w:hAnsi="Noto Sans" w:cs="Noto Sans"/>
        </w:rPr>
        <w:t xml:space="preserve"> </w:t>
      </w:r>
      <w:r w:rsidR="001A02E4">
        <w:rPr>
          <w:rFonts w:ascii="Noto Sans" w:eastAsia="Noto Sans" w:hAnsi="Noto Sans" w:cs="Noto Sans"/>
        </w:rPr>
        <w:t>organiseren</w:t>
      </w:r>
      <w:bookmarkStart w:id="0" w:name="_GoBack"/>
      <w:bookmarkEnd w:id="0"/>
      <w:r>
        <w:rPr>
          <w:rFonts w:ascii="Noto Sans" w:eastAsia="Noto Sans" w:hAnsi="Noto Sans" w:cs="Noto Sans"/>
        </w:rPr>
        <w:t xml:space="preserve">). </w:t>
      </w:r>
    </w:p>
    <w:sectPr w:rsidR="005E19CC" w:rsidRPr="005E19CC">
      <w:headerReference w:type="default" r:id="rId10"/>
      <w:footerReference w:type="default" r:id="rId11"/>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BFD" w:rsidRDefault="00501BFD">
      <w:pPr>
        <w:spacing w:after="0" w:line="240" w:lineRule="auto"/>
      </w:pPr>
      <w:r>
        <w:separator/>
      </w:r>
    </w:p>
  </w:endnote>
  <w:endnote w:type="continuationSeparator" w:id="0">
    <w:p w:rsidR="00501BFD" w:rsidRDefault="0050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oto Sans">
    <w:panose1 w:val="020B0502040504020204"/>
    <w:charset w:val="00"/>
    <w:family w:val="swiss"/>
    <w:pitch w:val="variable"/>
    <w:sig w:usb0="E0000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F6" w:rsidRDefault="00C001F6">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BFD" w:rsidRDefault="00501BFD">
      <w:pPr>
        <w:spacing w:after="0" w:line="240" w:lineRule="auto"/>
      </w:pPr>
      <w:r>
        <w:separator/>
      </w:r>
    </w:p>
  </w:footnote>
  <w:footnote w:type="continuationSeparator" w:id="0">
    <w:p w:rsidR="00501BFD" w:rsidRDefault="00501B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F6" w:rsidRDefault="00C001F6">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4C2B"/>
    <w:multiLevelType w:val="hybridMultilevel"/>
    <w:tmpl w:val="93D82AF6"/>
    <w:styleLink w:val="Gemporteerdestijl1"/>
    <w:lvl w:ilvl="0" w:tplc="8562852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E4C90C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CAED18">
      <w:start w:val="1"/>
      <w:numFmt w:val="lowerRoman"/>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BC5CA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87C3C8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FFA2558">
      <w:start w:val="1"/>
      <w:numFmt w:val="lowerRoman"/>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078377E">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0E0267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ABCED0C">
      <w:start w:val="1"/>
      <w:numFmt w:val="lowerRoman"/>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3AE51990"/>
    <w:multiLevelType w:val="hybridMultilevel"/>
    <w:tmpl w:val="212CF37A"/>
    <w:numStyleLink w:val="Gemporteerdestijl2"/>
  </w:abstractNum>
  <w:abstractNum w:abstractNumId="2">
    <w:nsid w:val="45976B8F"/>
    <w:multiLevelType w:val="hybridMultilevel"/>
    <w:tmpl w:val="212CF37A"/>
    <w:styleLink w:val="Gemporteerdestijl2"/>
    <w:lvl w:ilvl="0" w:tplc="2DFEF4E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DE44D10">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16AA5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C0F148">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0D26DFE">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63C4E8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30CCC8">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1320092">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A5451B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5D4657A"/>
    <w:multiLevelType w:val="hybridMultilevel"/>
    <w:tmpl w:val="93D82AF6"/>
    <w:numStyleLink w:val="Gemporteerdestijl1"/>
  </w:abstractNum>
  <w:num w:numId="1">
    <w:abstractNumId w:val="0"/>
  </w:num>
  <w:num w:numId="2">
    <w:abstractNumId w:val="3"/>
  </w:num>
  <w:num w:numId="3">
    <w:abstractNumId w:val="2"/>
  </w:num>
  <w:num w:numId="4">
    <w:abstractNumId w:val="1"/>
  </w:num>
  <w:num w:numId="5">
    <w:abstractNumId w:val="3"/>
    <w:lvlOverride w:ilvl="0">
      <w:startOverride w:val="3"/>
    </w:lvlOverride>
  </w:num>
  <w:num w:numId="6">
    <w:abstractNumId w:val="3"/>
    <w:lvlOverride w:ilvl="0">
      <w:startOverride w:val="4"/>
    </w:lvlOverride>
  </w:num>
  <w:num w:numId="7">
    <w:abstractNumId w:val="3"/>
    <w:lvlOverride w:ilvl="0">
      <w:startOverride w:val="5"/>
    </w:lvlOverride>
  </w:num>
  <w:num w:numId="8">
    <w:abstractNumId w:val="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001F6"/>
    <w:rsid w:val="001A02E4"/>
    <w:rsid w:val="00235E0F"/>
    <w:rsid w:val="00287520"/>
    <w:rsid w:val="003B7B9F"/>
    <w:rsid w:val="003C4071"/>
    <w:rsid w:val="00501BFD"/>
    <w:rsid w:val="005603D0"/>
    <w:rsid w:val="00584375"/>
    <w:rsid w:val="00591085"/>
    <w:rsid w:val="005A48C9"/>
    <w:rsid w:val="005E19CC"/>
    <w:rsid w:val="007D32DB"/>
    <w:rsid w:val="008F4642"/>
    <w:rsid w:val="00A772ED"/>
    <w:rsid w:val="00B04D36"/>
    <w:rsid w:val="00C001F6"/>
    <w:rsid w:val="00D33A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paragraph" w:styleId="Ballontekst">
    <w:name w:val="Balloon Text"/>
    <w:basedOn w:val="Standaard"/>
    <w:link w:val="BallontekstChar"/>
    <w:uiPriority w:val="99"/>
    <w:semiHidden/>
    <w:unhideWhenUsed/>
    <w:rsid w:val="00A772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72ED"/>
    <w:rPr>
      <w:rFonts w:ascii="Tahoma" w:eastAsia="Calibri" w:hAnsi="Tahoma" w:cs="Tahoma"/>
      <w:color w:val="262626"/>
      <w:sz w:val="16"/>
      <w:szCs w:val="16"/>
      <w:u w:color="2626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paragraph" w:styleId="Ballontekst">
    <w:name w:val="Balloon Text"/>
    <w:basedOn w:val="Standaard"/>
    <w:link w:val="BallontekstChar"/>
    <w:uiPriority w:val="99"/>
    <w:semiHidden/>
    <w:unhideWhenUsed/>
    <w:rsid w:val="00A772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72ED"/>
    <w:rPr>
      <w:rFonts w:ascii="Tahoma" w:eastAsia="Calibri" w:hAnsi="Tahoma" w:cs="Tahoma"/>
      <w:color w:val="262626"/>
      <w:sz w:val="16"/>
      <w:szCs w:val="16"/>
      <w:u w:color="2626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2</cp:revision>
  <dcterms:created xsi:type="dcterms:W3CDTF">2017-10-06T09:39:00Z</dcterms:created>
  <dcterms:modified xsi:type="dcterms:W3CDTF">2017-10-06T09:39:00Z</dcterms:modified>
</cp:coreProperties>
</file>