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718" w:rsidRDefault="007C2AC7" w:rsidP="008E0718">
      <w:pPr>
        <w:spacing w:after="240"/>
        <w:ind w:left="3544"/>
        <w:rPr>
          <w:rFonts w:ascii="Noto Sans" w:hAnsi="Noto Sans" w:cs="Arial"/>
          <w:i/>
          <w:color w:val="6B6C6B"/>
          <w:sz w:val="30"/>
          <w:szCs w:val="30"/>
        </w:rPr>
      </w:pPr>
      <w:r>
        <w:rPr>
          <w:rFonts w:ascii="Noto Sans" w:hAnsi="Noto Sans"/>
          <w:b/>
          <w:noProof/>
          <w:color w:val="6B6C6B"/>
          <w:sz w:val="64"/>
          <w:szCs w:val="64"/>
          <w:lang w:val="nl-BE" w:eastAsia="nl-BE"/>
        </w:rPr>
        <w:drawing>
          <wp:anchor distT="0" distB="0" distL="114300" distR="114300" simplePos="0" relativeHeight="251658240" behindDoc="0" locked="0" layoutInCell="1" allowOverlap="1" wp14:anchorId="4674D4F7" wp14:editId="4674D4F8">
            <wp:simplePos x="3164205" y="914400"/>
            <wp:positionH relativeFrom="margin">
              <wp:align>left</wp:align>
            </wp:positionH>
            <wp:positionV relativeFrom="margin">
              <wp:align>top</wp:align>
            </wp:positionV>
            <wp:extent cx="1859280" cy="1233805"/>
            <wp:effectExtent l="0" t="0" r="7620" b="4445"/>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9280" cy="1233805"/>
                    </a:xfrm>
                    <a:prstGeom prst="rect">
                      <a:avLst/>
                    </a:prstGeom>
                  </pic:spPr>
                </pic:pic>
              </a:graphicData>
            </a:graphic>
          </wp:anchor>
        </w:drawing>
      </w:r>
    </w:p>
    <w:sdt>
      <w:sdtPr>
        <w:rPr>
          <w:rFonts w:ascii="Noto Sans" w:hAnsi="Noto Sans"/>
          <w:b/>
          <w:color w:val="6B6C6B"/>
          <w:sz w:val="64"/>
          <w:szCs w:val="64"/>
        </w:rPr>
        <w:id w:val="328027338"/>
        <w:placeholder>
          <w:docPart w:val="60EEA2C9D914404C83BDEA764BE376A1"/>
        </w:placeholder>
      </w:sdtPr>
      <w:sdtEndPr/>
      <w:sdtContent>
        <w:p w:rsidR="008E0718" w:rsidRDefault="00FB2892" w:rsidP="008E0718">
          <w:pPr>
            <w:spacing w:after="240"/>
            <w:ind w:left="3544"/>
            <w:rPr>
              <w:rFonts w:ascii="Noto Sans" w:hAnsi="Noto Sans" w:cs="Arial"/>
              <w:i/>
              <w:color w:val="6B6C6B"/>
              <w:sz w:val="30"/>
              <w:szCs w:val="30"/>
            </w:rPr>
          </w:pPr>
          <w:r>
            <w:rPr>
              <w:rFonts w:ascii="Noto Sans" w:hAnsi="Noto Sans" w:cs="Arial"/>
              <w:i/>
              <w:color w:val="auto"/>
              <w:sz w:val="24"/>
              <w:szCs w:val="24"/>
            </w:rPr>
            <w:t>25.09.2019</w:t>
          </w:r>
          <w:r w:rsidR="008E0718">
            <w:rPr>
              <w:rFonts w:ascii="Noto Sans" w:hAnsi="Noto Sans" w:cs="Arial"/>
              <w:i/>
              <w:color w:val="6B6C6B"/>
              <w:sz w:val="30"/>
              <w:szCs w:val="30"/>
            </w:rPr>
            <w:br/>
          </w:r>
          <w:r w:rsidR="008E0718">
            <w:rPr>
              <w:rFonts w:ascii="Noto Sans" w:hAnsi="Noto Sans" w:cs="Arial"/>
              <w:noProof/>
              <w:lang w:val="nl-BE" w:eastAsia="nl-BE"/>
            </w:rPr>
            <w:drawing>
              <wp:inline distT="0" distB="0" distL="0" distR="0" wp14:anchorId="4674D4F9" wp14:editId="4674D4FA">
                <wp:extent cx="1212215" cy="41275"/>
                <wp:effectExtent l="0" t="0" r="698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215" cy="41275"/>
                        </a:xfrm>
                        <a:prstGeom prst="rect">
                          <a:avLst/>
                        </a:prstGeom>
                        <a:noFill/>
                        <a:ln>
                          <a:noFill/>
                        </a:ln>
                      </pic:spPr>
                    </pic:pic>
                  </a:graphicData>
                </a:graphic>
              </wp:inline>
            </w:drawing>
          </w:r>
        </w:p>
        <w:p w:rsidR="008E0718" w:rsidRDefault="00F1144C" w:rsidP="008E0718">
          <w:pPr>
            <w:spacing w:after="240"/>
            <w:ind w:left="3544"/>
            <w:rPr>
              <w:rFonts w:ascii="Noto Sans" w:hAnsi="Noto Sans" w:cs="Arial"/>
              <w:b/>
              <w:color w:val="005A66"/>
              <w:sz w:val="48"/>
              <w:szCs w:val="48"/>
            </w:rPr>
          </w:pPr>
          <w:proofErr w:type="spellStart"/>
          <w:r>
            <w:rPr>
              <w:rFonts w:ascii="Noto Sans" w:hAnsi="Noto Sans" w:cs="Arial"/>
              <w:b/>
              <w:color w:val="005A66"/>
              <w:sz w:val="48"/>
              <w:szCs w:val="48"/>
            </w:rPr>
            <w:t>Verslag</w:t>
          </w:r>
          <w:proofErr w:type="spellEnd"/>
          <w:r w:rsidR="00D56A3D">
            <w:rPr>
              <w:rFonts w:ascii="Noto Sans" w:hAnsi="Noto Sans" w:cs="Arial"/>
              <w:b/>
              <w:color w:val="005A66"/>
              <w:sz w:val="48"/>
              <w:szCs w:val="48"/>
            </w:rPr>
            <w:t xml:space="preserve"> </w:t>
          </w:r>
          <w:proofErr w:type="spellStart"/>
          <w:r w:rsidR="00D56A3D">
            <w:rPr>
              <w:rFonts w:ascii="Noto Sans" w:hAnsi="Noto Sans" w:cs="Arial"/>
              <w:b/>
              <w:color w:val="005A66"/>
              <w:sz w:val="48"/>
              <w:szCs w:val="48"/>
            </w:rPr>
            <w:t>Welzijnsraad</w:t>
          </w:r>
          <w:proofErr w:type="spellEnd"/>
          <w:r w:rsidR="008E0718">
            <w:rPr>
              <w:rFonts w:ascii="Noto Sans" w:hAnsi="Noto Sans" w:cs="Arial"/>
              <w:b/>
              <w:color w:val="005A66"/>
              <w:sz w:val="48"/>
              <w:szCs w:val="48"/>
            </w:rPr>
            <w:br/>
          </w:r>
          <w:r w:rsidR="001D0089">
            <w:rPr>
              <w:rFonts w:ascii="Noto Sans" w:hAnsi="Noto Sans" w:cs="Arial"/>
              <w:b/>
              <w:color w:val="005A66"/>
              <w:sz w:val="48"/>
              <w:szCs w:val="48"/>
            </w:rPr>
            <w:t>2</w:t>
          </w:r>
          <w:r w:rsidR="00FB2892">
            <w:rPr>
              <w:rFonts w:ascii="Noto Sans" w:hAnsi="Noto Sans" w:cs="Arial"/>
              <w:b/>
              <w:color w:val="005A66"/>
              <w:sz w:val="48"/>
              <w:szCs w:val="48"/>
            </w:rPr>
            <w:t xml:space="preserve">5 </w:t>
          </w:r>
          <w:proofErr w:type="spellStart"/>
          <w:r w:rsidR="00FB2892">
            <w:rPr>
              <w:rFonts w:ascii="Noto Sans" w:hAnsi="Noto Sans" w:cs="Arial"/>
              <w:b/>
              <w:color w:val="005A66"/>
              <w:sz w:val="48"/>
              <w:szCs w:val="48"/>
            </w:rPr>
            <w:t>september</w:t>
          </w:r>
          <w:proofErr w:type="spellEnd"/>
          <w:r w:rsidR="00C3527C">
            <w:rPr>
              <w:rFonts w:ascii="Noto Sans" w:hAnsi="Noto Sans" w:cs="Arial"/>
              <w:b/>
              <w:color w:val="005A66"/>
              <w:sz w:val="48"/>
              <w:szCs w:val="48"/>
            </w:rPr>
            <w:t xml:space="preserve"> </w:t>
          </w:r>
          <w:r w:rsidR="0016528D">
            <w:rPr>
              <w:rFonts w:ascii="Noto Sans" w:hAnsi="Noto Sans" w:cs="Arial"/>
              <w:b/>
              <w:color w:val="005A66"/>
              <w:sz w:val="48"/>
              <w:szCs w:val="48"/>
            </w:rPr>
            <w:t>201</w:t>
          </w:r>
          <w:r w:rsidR="00C3527C">
            <w:rPr>
              <w:rFonts w:ascii="Noto Sans" w:hAnsi="Noto Sans" w:cs="Arial"/>
              <w:b/>
              <w:color w:val="005A66"/>
              <w:sz w:val="48"/>
              <w:szCs w:val="48"/>
            </w:rPr>
            <w:t>9</w:t>
          </w:r>
        </w:p>
      </w:sdtContent>
    </w:sdt>
    <w:p w:rsidR="008E0718" w:rsidRDefault="008E0718" w:rsidP="008E0718">
      <w:pPr>
        <w:spacing w:after="240"/>
        <w:jc w:val="center"/>
        <w:rPr>
          <w:rFonts w:ascii="Noto Sans" w:hAnsi="Noto Sans"/>
          <w:b/>
        </w:rPr>
      </w:pPr>
      <w:r>
        <w:rPr>
          <w:rFonts w:ascii="Noto Sans" w:hAnsi="Noto Sans" w:cs="Arial"/>
          <w:noProof/>
          <w:lang w:val="nl-BE" w:eastAsia="nl-BE"/>
        </w:rPr>
        <w:drawing>
          <wp:inline distT="0" distB="0" distL="0" distR="0" wp14:anchorId="4674D4FB" wp14:editId="4674D4FC">
            <wp:extent cx="1212215" cy="41275"/>
            <wp:effectExtent l="0" t="0" r="698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215" cy="41275"/>
                    </a:xfrm>
                    <a:prstGeom prst="rect">
                      <a:avLst/>
                    </a:prstGeom>
                    <a:noFill/>
                    <a:ln>
                      <a:noFill/>
                    </a:ln>
                  </pic:spPr>
                </pic:pic>
              </a:graphicData>
            </a:graphic>
          </wp:inline>
        </w:drawing>
      </w:r>
    </w:p>
    <w:p w:rsidR="00A91B5C" w:rsidRPr="00A91B5C" w:rsidRDefault="00A91B5C" w:rsidP="001D0089">
      <w:pPr>
        <w:spacing w:after="240"/>
        <w:rPr>
          <w:rFonts w:ascii="Noto Sans" w:hAnsi="Noto Sans"/>
          <w:lang w:val="nl-BE"/>
        </w:rPr>
      </w:pPr>
      <w:r w:rsidRPr="00A91B5C">
        <w:rPr>
          <w:rFonts w:ascii="Noto Sans" w:hAnsi="Noto Sans"/>
          <w:b/>
          <w:lang w:val="nl-BE"/>
        </w:rPr>
        <w:t xml:space="preserve">Aanwezig: </w:t>
      </w:r>
      <w:r w:rsidR="001D0089">
        <w:rPr>
          <w:rFonts w:ascii="Noto Sans" w:hAnsi="Noto Sans"/>
          <w:lang w:val="nl-BE"/>
        </w:rPr>
        <w:t>Hervé De Vos</w:t>
      </w:r>
      <w:r w:rsidR="008E2C53">
        <w:rPr>
          <w:rFonts w:ascii="Noto Sans" w:hAnsi="Noto Sans"/>
          <w:lang w:val="nl-BE"/>
        </w:rPr>
        <w:t xml:space="preserve"> (voorzitter – burger)</w:t>
      </w:r>
      <w:r w:rsidR="001D0089">
        <w:rPr>
          <w:rFonts w:ascii="Noto Sans" w:hAnsi="Noto Sans"/>
          <w:lang w:val="nl-BE"/>
        </w:rPr>
        <w:t>,</w:t>
      </w:r>
      <w:r w:rsidR="00197D45" w:rsidRPr="00197D45">
        <w:rPr>
          <w:rFonts w:ascii="Noto Sans" w:hAnsi="Noto Sans"/>
          <w:lang w:val="nl-BE"/>
        </w:rPr>
        <w:t xml:space="preserve"> </w:t>
      </w:r>
      <w:r w:rsidR="00197D45">
        <w:rPr>
          <w:rFonts w:ascii="Noto Sans" w:hAnsi="Noto Sans"/>
          <w:lang w:val="nl-BE"/>
        </w:rPr>
        <w:t xml:space="preserve">Nina Van der Sypt (schepen), </w:t>
      </w:r>
      <w:r w:rsidR="00D11025">
        <w:rPr>
          <w:rFonts w:ascii="Noto Sans" w:hAnsi="Noto Sans"/>
          <w:lang w:val="nl-BE"/>
        </w:rPr>
        <w:t xml:space="preserve">Toon </w:t>
      </w:r>
      <w:proofErr w:type="spellStart"/>
      <w:r w:rsidR="00D11025">
        <w:rPr>
          <w:rFonts w:ascii="Noto Sans" w:hAnsi="Noto Sans"/>
          <w:lang w:val="nl-BE"/>
        </w:rPr>
        <w:t>Metdepenningen</w:t>
      </w:r>
      <w:proofErr w:type="spellEnd"/>
      <w:r w:rsidR="00D11025">
        <w:rPr>
          <w:rFonts w:ascii="Noto Sans" w:hAnsi="Noto Sans"/>
          <w:lang w:val="nl-BE"/>
        </w:rPr>
        <w:t xml:space="preserve"> (lid Ziekenzorg, burger), </w:t>
      </w:r>
      <w:r w:rsidR="00197D45">
        <w:rPr>
          <w:rFonts w:ascii="Noto Sans" w:hAnsi="Noto Sans"/>
          <w:lang w:val="nl-BE"/>
        </w:rPr>
        <w:t xml:space="preserve">Ellen </w:t>
      </w:r>
      <w:proofErr w:type="spellStart"/>
      <w:r w:rsidR="00197D45">
        <w:rPr>
          <w:rFonts w:ascii="Noto Sans" w:hAnsi="Noto Sans"/>
          <w:lang w:val="nl-BE"/>
        </w:rPr>
        <w:t>Wayenbergh</w:t>
      </w:r>
      <w:proofErr w:type="spellEnd"/>
      <w:r w:rsidR="00197D45">
        <w:rPr>
          <w:rFonts w:ascii="Noto Sans" w:hAnsi="Noto Sans"/>
          <w:lang w:val="nl-BE"/>
        </w:rPr>
        <w:t xml:space="preserve"> (burger), </w:t>
      </w:r>
      <w:r w:rsidR="001629D3">
        <w:rPr>
          <w:rFonts w:ascii="Noto Sans" w:hAnsi="Noto Sans"/>
          <w:lang w:val="nl-BE"/>
        </w:rPr>
        <w:t xml:space="preserve">Ben Engelen (afgevaardigde Diensten Geestelijke Gezondheid), </w:t>
      </w:r>
      <w:r w:rsidR="00B03155">
        <w:rPr>
          <w:rFonts w:ascii="Noto Sans" w:hAnsi="Noto Sans"/>
          <w:lang w:val="nl-BE"/>
        </w:rPr>
        <w:t xml:space="preserve">Inge </w:t>
      </w:r>
      <w:proofErr w:type="spellStart"/>
      <w:r w:rsidR="00B03155">
        <w:rPr>
          <w:rFonts w:ascii="Noto Sans" w:hAnsi="Noto Sans"/>
          <w:lang w:val="nl-BE"/>
        </w:rPr>
        <w:t>Jansegers</w:t>
      </w:r>
      <w:proofErr w:type="spellEnd"/>
      <w:r w:rsidR="00B03155">
        <w:rPr>
          <w:rFonts w:ascii="Noto Sans" w:hAnsi="Noto Sans"/>
          <w:lang w:val="nl-BE"/>
        </w:rPr>
        <w:t xml:space="preserve"> (afgevaardigde CAW), </w:t>
      </w:r>
      <w:r w:rsidR="001D0089">
        <w:rPr>
          <w:rFonts w:ascii="Noto Sans" w:hAnsi="Noto Sans"/>
          <w:lang w:val="nl-BE"/>
        </w:rPr>
        <w:t xml:space="preserve">Robrecht Van </w:t>
      </w:r>
      <w:proofErr w:type="spellStart"/>
      <w:r w:rsidR="001D0089">
        <w:rPr>
          <w:rFonts w:ascii="Noto Sans" w:hAnsi="Noto Sans"/>
          <w:lang w:val="nl-BE"/>
        </w:rPr>
        <w:t>Outrive</w:t>
      </w:r>
      <w:proofErr w:type="spellEnd"/>
      <w:r w:rsidR="008E2C53">
        <w:rPr>
          <w:rFonts w:ascii="Noto Sans" w:hAnsi="Noto Sans"/>
          <w:lang w:val="nl-BE"/>
        </w:rPr>
        <w:t xml:space="preserve"> (lid seniorenraad, burger)</w:t>
      </w:r>
      <w:r w:rsidR="001D0089">
        <w:rPr>
          <w:rFonts w:ascii="Noto Sans" w:hAnsi="Noto Sans"/>
          <w:lang w:val="nl-BE"/>
        </w:rPr>
        <w:t xml:space="preserve">, </w:t>
      </w:r>
      <w:r w:rsidR="00D11025">
        <w:rPr>
          <w:rFonts w:ascii="Noto Sans" w:hAnsi="Noto Sans"/>
          <w:lang w:val="nl-BE"/>
        </w:rPr>
        <w:t>Christine Temmerman (burger), Marleen Laureys (vertegenwoordiger jeugdhulp</w:t>
      </w:r>
      <w:r w:rsidR="00D11025">
        <w:rPr>
          <w:rFonts w:ascii="Noto Sans" w:hAnsi="Noto Sans"/>
          <w:lang w:val="nl-BE"/>
        </w:rPr>
        <w:t>,</w:t>
      </w:r>
      <w:r w:rsidR="001D0089">
        <w:rPr>
          <w:rFonts w:ascii="Noto Sans" w:hAnsi="Noto Sans"/>
          <w:lang w:val="nl-BE"/>
        </w:rPr>
        <w:t xml:space="preserve"> </w:t>
      </w:r>
      <w:proofErr w:type="spellStart"/>
      <w:r w:rsidR="00D11025">
        <w:rPr>
          <w:rFonts w:ascii="Noto Sans" w:hAnsi="Noto Sans"/>
          <w:lang w:val="nl-BE"/>
        </w:rPr>
        <w:t>Dominiek</w:t>
      </w:r>
      <w:proofErr w:type="spellEnd"/>
      <w:r w:rsidR="00D11025">
        <w:rPr>
          <w:rFonts w:ascii="Noto Sans" w:hAnsi="Noto Sans"/>
          <w:lang w:val="nl-BE"/>
        </w:rPr>
        <w:t xml:space="preserve"> </w:t>
      </w:r>
      <w:r w:rsidR="001D0089">
        <w:rPr>
          <w:rFonts w:ascii="Noto Sans" w:hAnsi="Noto Sans"/>
          <w:lang w:val="nl-BE"/>
        </w:rPr>
        <w:t>Moerman</w:t>
      </w:r>
      <w:r w:rsidR="008E2C53">
        <w:rPr>
          <w:rFonts w:ascii="Noto Sans" w:hAnsi="Noto Sans"/>
          <w:lang w:val="nl-BE"/>
        </w:rPr>
        <w:t xml:space="preserve"> (vertegenwoordiger ondersteuningsnet personen met een beperking)</w:t>
      </w:r>
      <w:r w:rsidR="001D0089">
        <w:rPr>
          <w:rFonts w:ascii="Noto Sans" w:hAnsi="Noto Sans"/>
          <w:lang w:val="nl-BE"/>
        </w:rPr>
        <w:t>, Anja Schrijvers</w:t>
      </w:r>
      <w:r w:rsidR="008E2C53">
        <w:rPr>
          <w:rFonts w:ascii="Noto Sans" w:hAnsi="Noto Sans"/>
          <w:lang w:val="nl-BE"/>
        </w:rPr>
        <w:t xml:space="preserve"> (afgevaardigde Sociale Economie)</w:t>
      </w:r>
      <w:r w:rsidR="001D0089">
        <w:rPr>
          <w:rFonts w:ascii="Noto Sans" w:hAnsi="Noto Sans"/>
          <w:lang w:val="nl-BE"/>
        </w:rPr>
        <w:t xml:space="preserve">, </w:t>
      </w:r>
      <w:r w:rsidR="00D11025">
        <w:rPr>
          <w:rFonts w:ascii="Noto Sans" w:hAnsi="Noto Sans"/>
          <w:lang w:val="nl-BE"/>
        </w:rPr>
        <w:t xml:space="preserve">Robin </w:t>
      </w:r>
      <w:proofErr w:type="spellStart"/>
      <w:r w:rsidR="00D11025">
        <w:rPr>
          <w:rFonts w:ascii="Noto Sans" w:hAnsi="Noto Sans"/>
          <w:lang w:val="nl-BE"/>
        </w:rPr>
        <w:t>Verschraegen</w:t>
      </w:r>
      <w:proofErr w:type="spellEnd"/>
      <w:r w:rsidR="00D11025">
        <w:rPr>
          <w:rFonts w:ascii="Noto Sans" w:hAnsi="Noto Sans"/>
          <w:lang w:val="nl-BE"/>
        </w:rPr>
        <w:t xml:space="preserve"> (kandidaat burger)</w:t>
      </w:r>
      <w:r w:rsidR="00D11025">
        <w:rPr>
          <w:rFonts w:ascii="Noto Sans" w:hAnsi="Noto Sans"/>
          <w:lang w:val="nl-BE"/>
        </w:rPr>
        <w:t xml:space="preserve"> (</w:t>
      </w:r>
      <w:r w:rsidR="00D11025">
        <w:rPr>
          <w:rFonts w:ascii="Noto Sans" w:hAnsi="Noto Sans"/>
          <w:lang w:val="nl-BE"/>
        </w:rPr>
        <w:t>verliet vroegtijdig de vergadering omwille van andere verplichtingen</w:t>
      </w:r>
      <w:r w:rsidR="00D11025">
        <w:rPr>
          <w:rFonts w:ascii="Noto Sans" w:hAnsi="Noto Sans"/>
          <w:lang w:val="nl-BE"/>
        </w:rPr>
        <w:t xml:space="preserve">), </w:t>
      </w:r>
      <w:r w:rsidR="001D0089">
        <w:rPr>
          <w:rFonts w:ascii="Noto Sans" w:hAnsi="Noto Sans"/>
          <w:lang w:val="nl-BE"/>
        </w:rPr>
        <w:t>Wim Mouton</w:t>
      </w:r>
      <w:r w:rsidR="008E2C53">
        <w:rPr>
          <w:rFonts w:ascii="Noto Sans" w:hAnsi="Noto Sans"/>
          <w:lang w:val="nl-BE"/>
        </w:rPr>
        <w:t xml:space="preserve"> (kandidaat burger)</w:t>
      </w:r>
      <w:r w:rsidR="001D0089">
        <w:rPr>
          <w:rFonts w:ascii="Noto Sans" w:hAnsi="Noto Sans"/>
          <w:lang w:val="nl-BE"/>
        </w:rPr>
        <w:t xml:space="preserve">, </w:t>
      </w:r>
      <w:r w:rsidR="00A12B37">
        <w:rPr>
          <w:rFonts w:ascii="Noto Sans" w:hAnsi="Noto Sans"/>
          <w:lang w:val="nl-BE"/>
        </w:rPr>
        <w:t xml:space="preserve">Bert Reniers (ondervoorzitter – vertegenwoordiger vereniging personen in armoede), </w:t>
      </w:r>
      <w:r w:rsidR="008E2C53">
        <w:rPr>
          <w:rFonts w:ascii="Noto Sans" w:hAnsi="Noto Sans"/>
          <w:lang w:val="nl-BE"/>
        </w:rPr>
        <w:t>Freddy Apers (</w:t>
      </w:r>
      <w:r w:rsidR="00C57AA2">
        <w:rPr>
          <w:rFonts w:ascii="Noto Sans" w:hAnsi="Noto Sans"/>
          <w:lang w:val="nl-BE"/>
        </w:rPr>
        <w:t xml:space="preserve">secretaris </w:t>
      </w:r>
      <w:r w:rsidR="008E2C53">
        <w:rPr>
          <w:rFonts w:ascii="Noto Sans" w:hAnsi="Noto Sans"/>
          <w:lang w:val="nl-BE"/>
        </w:rPr>
        <w:t>afdelingshoofd welzijn)</w:t>
      </w:r>
      <w:r w:rsidR="001D0089">
        <w:rPr>
          <w:rFonts w:ascii="Noto Sans" w:hAnsi="Noto Sans"/>
          <w:lang w:val="nl-BE"/>
        </w:rPr>
        <w:t>.</w:t>
      </w:r>
    </w:p>
    <w:p w:rsidR="00A91B5C" w:rsidRDefault="00A91B5C" w:rsidP="001D0089">
      <w:pPr>
        <w:spacing w:after="240"/>
        <w:rPr>
          <w:rFonts w:ascii="Noto Sans" w:hAnsi="Noto Sans"/>
          <w:lang w:val="nl-BE"/>
        </w:rPr>
      </w:pPr>
      <w:r w:rsidRPr="00A91B5C">
        <w:rPr>
          <w:rFonts w:ascii="Noto Sans" w:hAnsi="Noto Sans"/>
          <w:b/>
          <w:lang w:val="nl-BE"/>
        </w:rPr>
        <w:t>Verontschuldigd:</w:t>
      </w:r>
      <w:r w:rsidR="00D11025" w:rsidRPr="00D11025">
        <w:rPr>
          <w:rFonts w:ascii="Noto Sans" w:hAnsi="Noto Sans"/>
          <w:lang w:val="nl-BE"/>
        </w:rPr>
        <w:t xml:space="preserve"> </w:t>
      </w:r>
      <w:r w:rsidR="00D11025">
        <w:rPr>
          <w:rFonts w:ascii="Noto Sans" w:hAnsi="Noto Sans"/>
          <w:lang w:val="nl-BE"/>
        </w:rPr>
        <w:t>Dirk Van de Voorde (afgevaardigde NVA), Christiane De Maesschalck (afgevaardigde CD&amp;V),</w:t>
      </w:r>
      <w:r w:rsidR="00D11025" w:rsidRPr="00A12B37">
        <w:rPr>
          <w:rFonts w:ascii="Noto Sans" w:hAnsi="Noto Sans"/>
          <w:lang w:val="nl-BE"/>
        </w:rPr>
        <w:t xml:space="preserve"> </w:t>
      </w:r>
      <w:r w:rsidR="00197D45">
        <w:rPr>
          <w:rFonts w:ascii="Noto Sans" w:hAnsi="Noto Sans"/>
          <w:lang w:val="nl-BE"/>
        </w:rPr>
        <w:t>Elke Van Mieghem (kandidaat burger),</w:t>
      </w:r>
      <w:r w:rsidR="00197D45" w:rsidRPr="00A12B37">
        <w:rPr>
          <w:rFonts w:ascii="Noto Sans" w:hAnsi="Noto Sans"/>
          <w:lang w:val="nl-BE"/>
        </w:rPr>
        <w:t xml:space="preserve"> </w:t>
      </w:r>
      <w:r w:rsidR="00197D45">
        <w:rPr>
          <w:rFonts w:ascii="Noto Sans" w:hAnsi="Noto Sans"/>
          <w:lang w:val="nl-BE"/>
        </w:rPr>
        <w:t xml:space="preserve">Renaat </w:t>
      </w:r>
      <w:proofErr w:type="spellStart"/>
      <w:r w:rsidR="00197D45">
        <w:rPr>
          <w:rFonts w:ascii="Noto Sans" w:hAnsi="Noto Sans"/>
          <w:lang w:val="nl-BE"/>
        </w:rPr>
        <w:t>Beirens</w:t>
      </w:r>
      <w:proofErr w:type="spellEnd"/>
      <w:r w:rsidR="00197D45">
        <w:rPr>
          <w:rFonts w:ascii="Noto Sans" w:hAnsi="Noto Sans"/>
          <w:lang w:val="nl-BE"/>
        </w:rPr>
        <w:t xml:space="preserve"> (kandidaat burger)</w:t>
      </w:r>
      <w:r w:rsidR="00D11025">
        <w:rPr>
          <w:rFonts w:ascii="Noto Sans" w:hAnsi="Noto Sans"/>
          <w:lang w:val="nl-BE"/>
        </w:rPr>
        <w:t xml:space="preserve">, Rita Van Driessche (kandidaat burger), Dominique Magerman (vertegenwoordiger jeugdhulp), Jeanine </w:t>
      </w:r>
      <w:proofErr w:type="spellStart"/>
      <w:r w:rsidR="00D11025">
        <w:rPr>
          <w:rFonts w:ascii="Noto Sans" w:hAnsi="Noto Sans"/>
          <w:lang w:val="nl-BE"/>
        </w:rPr>
        <w:t>Bellens</w:t>
      </w:r>
      <w:proofErr w:type="spellEnd"/>
      <w:r w:rsidR="00D11025">
        <w:rPr>
          <w:rFonts w:ascii="Noto Sans" w:hAnsi="Noto Sans"/>
          <w:lang w:val="nl-BE"/>
        </w:rPr>
        <w:t xml:space="preserve"> (afgevaardigde Spa),</w:t>
      </w:r>
      <w:r w:rsidR="00B03155">
        <w:rPr>
          <w:rFonts w:ascii="Noto Sans" w:hAnsi="Noto Sans"/>
          <w:lang w:val="nl-BE"/>
        </w:rPr>
        <w:t>)</w:t>
      </w:r>
      <w:r w:rsidR="00002A8D">
        <w:rPr>
          <w:rFonts w:ascii="Noto Sans" w:hAnsi="Noto Sans"/>
          <w:lang w:val="nl-BE"/>
        </w:rPr>
        <w:t xml:space="preserve">, </w:t>
      </w:r>
      <w:r w:rsidR="00D11025">
        <w:rPr>
          <w:rFonts w:ascii="Noto Sans" w:hAnsi="Noto Sans"/>
          <w:lang w:val="nl-BE"/>
        </w:rPr>
        <w:t xml:space="preserve">Clement Van </w:t>
      </w:r>
      <w:proofErr w:type="spellStart"/>
      <w:r w:rsidR="00D11025">
        <w:rPr>
          <w:rFonts w:ascii="Noto Sans" w:hAnsi="Noto Sans"/>
          <w:lang w:val="nl-BE"/>
        </w:rPr>
        <w:t>Laere</w:t>
      </w:r>
      <w:proofErr w:type="spellEnd"/>
      <w:r w:rsidR="00D11025">
        <w:rPr>
          <w:rFonts w:ascii="Noto Sans" w:hAnsi="Noto Sans"/>
          <w:lang w:val="nl-BE"/>
        </w:rPr>
        <w:t xml:space="preserve"> (lid cultuurraad, burger)</w:t>
      </w:r>
      <w:r w:rsidR="00D11025">
        <w:rPr>
          <w:rFonts w:ascii="Noto Sans" w:hAnsi="Noto Sans"/>
          <w:lang w:val="nl-BE"/>
        </w:rPr>
        <w:t>.</w:t>
      </w:r>
    </w:p>
    <w:p w:rsidR="007C2294" w:rsidRPr="007C2294" w:rsidRDefault="007C2294" w:rsidP="001D0089">
      <w:pPr>
        <w:spacing w:after="240"/>
        <w:rPr>
          <w:rFonts w:ascii="Noto Sans" w:hAnsi="Noto Sans"/>
          <w:lang w:val="nl-BE"/>
        </w:rPr>
      </w:pPr>
      <w:r>
        <w:rPr>
          <w:rFonts w:ascii="Noto Sans" w:hAnsi="Noto Sans"/>
          <w:b/>
          <w:lang w:val="nl-BE"/>
        </w:rPr>
        <w:t>Afwezig:</w:t>
      </w:r>
      <w:r>
        <w:rPr>
          <w:rFonts w:ascii="Noto Sans" w:hAnsi="Noto Sans"/>
          <w:lang w:val="nl-BE"/>
        </w:rPr>
        <w:t xml:space="preserve"> </w:t>
      </w:r>
      <w:r w:rsidR="00197D45">
        <w:rPr>
          <w:rFonts w:ascii="Noto Sans" w:hAnsi="Noto Sans"/>
          <w:lang w:val="nl-BE"/>
        </w:rPr>
        <w:t xml:space="preserve">Franky Volckerijck (kandidaat burger), </w:t>
      </w:r>
      <w:r w:rsidR="00B61BF0">
        <w:rPr>
          <w:rFonts w:ascii="Noto Sans" w:hAnsi="Noto Sans"/>
          <w:lang w:val="nl-BE"/>
        </w:rPr>
        <w:t xml:space="preserve">Steven Vermeire (afgevaardigde Open VLD), </w:t>
      </w:r>
      <w:r>
        <w:rPr>
          <w:rFonts w:ascii="Noto Sans" w:hAnsi="Noto Sans"/>
          <w:lang w:val="nl-BE"/>
        </w:rPr>
        <w:t xml:space="preserve">Pieter-Jan Van der Bracht (afvaardiging jeugd), Sabine Van </w:t>
      </w:r>
      <w:proofErr w:type="spellStart"/>
      <w:r>
        <w:rPr>
          <w:rFonts w:ascii="Noto Sans" w:hAnsi="Noto Sans"/>
          <w:lang w:val="nl-BE"/>
        </w:rPr>
        <w:t>Boxlaer</w:t>
      </w:r>
      <w:proofErr w:type="spellEnd"/>
      <w:r>
        <w:rPr>
          <w:rFonts w:ascii="Noto Sans" w:hAnsi="Noto Sans"/>
          <w:lang w:val="nl-BE"/>
        </w:rPr>
        <w:t xml:space="preserve"> (afgevaardigde thuiszorg).</w:t>
      </w:r>
    </w:p>
    <w:p w:rsidR="00F01CF5" w:rsidRDefault="00985D7F" w:rsidP="00F01CF5">
      <w:pPr>
        <w:numPr>
          <w:ilvl w:val="0"/>
          <w:numId w:val="5"/>
        </w:numPr>
        <w:spacing w:line="240" w:lineRule="auto"/>
        <w:rPr>
          <w:rFonts w:ascii="Noto Sans" w:eastAsia="Times New Roman" w:hAnsi="Noto Sans"/>
          <w:lang w:val="nl-BE"/>
        </w:rPr>
      </w:pPr>
      <w:r w:rsidRPr="00985D7F">
        <w:rPr>
          <w:rFonts w:ascii="Noto Sans" w:eastAsia="Times New Roman" w:hAnsi="Noto Sans"/>
          <w:lang w:val="nl-BE"/>
        </w:rPr>
        <w:t>Vorig verslag</w:t>
      </w:r>
      <w:r w:rsidR="00C3527C">
        <w:rPr>
          <w:rFonts w:ascii="Noto Sans" w:eastAsia="Times New Roman" w:hAnsi="Noto Sans"/>
          <w:lang w:val="nl-BE"/>
        </w:rPr>
        <w:t xml:space="preserve"> </w:t>
      </w:r>
      <w:r w:rsidR="00002A8D">
        <w:rPr>
          <w:rFonts w:ascii="Noto Sans" w:eastAsia="Times New Roman" w:hAnsi="Noto Sans"/>
          <w:lang w:val="nl-BE"/>
        </w:rPr>
        <w:t>25.09.2019</w:t>
      </w:r>
      <w:r w:rsidRPr="00985D7F">
        <w:rPr>
          <w:rFonts w:ascii="Noto Sans" w:eastAsia="Times New Roman" w:hAnsi="Noto Sans"/>
          <w:lang w:val="nl-BE"/>
        </w:rPr>
        <w:t>: opmerkingen en/of goedkeuring</w:t>
      </w:r>
    </w:p>
    <w:p w:rsidR="006A34A4" w:rsidRDefault="006A34A4" w:rsidP="00F1144C">
      <w:pPr>
        <w:spacing w:line="240" w:lineRule="auto"/>
        <w:ind w:left="720"/>
        <w:rPr>
          <w:rFonts w:ascii="Noto Sans" w:eastAsia="Times New Roman" w:hAnsi="Noto Sans"/>
          <w:lang w:val="nl-BE"/>
        </w:rPr>
      </w:pPr>
      <w:r>
        <w:rPr>
          <w:rFonts w:ascii="Noto Sans" w:eastAsia="Times New Roman" w:hAnsi="Noto Sans"/>
          <w:lang w:val="nl-BE"/>
        </w:rPr>
        <w:t>Hervé geeft kort relaas van communicatie over het advies dat werd verspreid aan alle politieke partijen en de andere adviesraden.</w:t>
      </w:r>
      <w:r>
        <w:rPr>
          <w:rFonts w:ascii="Noto Sans" w:eastAsia="Times New Roman" w:hAnsi="Noto Sans"/>
          <w:lang w:val="nl-BE"/>
        </w:rPr>
        <w:br/>
        <w:t>Samengevat komt het neer op het feit dat het stadsbestuur blijkbaar de adviezen als een bedreiging ziet of kritiek.</w:t>
      </w:r>
      <w:r>
        <w:rPr>
          <w:rFonts w:ascii="Noto Sans" w:eastAsia="Times New Roman" w:hAnsi="Noto Sans"/>
          <w:lang w:val="nl-BE"/>
        </w:rPr>
        <w:br/>
        <w:t xml:space="preserve">Er werd in het mailverkeer ook geduid dat participatie langs beide kanten een leerproces is, en dat de huidige ontwikkeling zeker een vooruitgang is </w:t>
      </w:r>
      <w:proofErr w:type="spellStart"/>
      <w:r>
        <w:rPr>
          <w:rFonts w:ascii="Noto Sans" w:eastAsia="Times New Roman" w:hAnsi="Noto Sans"/>
          <w:lang w:val="nl-BE"/>
        </w:rPr>
        <w:t>tov</w:t>
      </w:r>
      <w:proofErr w:type="spellEnd"/>
      <w:r>
        <w:rPr>
          <w:rFonts w:ascii="Noto Sans" w:eastAsia="Times New Roman" w:hAnsi="Noto Sans"/>
          <w:lang w:val="nl-BE"/>
        </w:rPr>
        <w:t xml:space="preserve"> vroeger.</w:t>
      </w:r>
    </w:p>
    <w:p w:rsidR="008A16F5" w:rsidRPr="00F01CF5" w:rsidRDefault="008A16F5" w:rsidP="00F1144C">
      <w:pPr>
        <w:spacing w:line="240" w:lineRule="auto"/>
        <w:ind w:left="720"/>
        <w:rPr>
          <w:rFonts w:ascii="Noto Sans" w:eastAsia="Times New Roman" w:hAnsi="Noto Sans"/>
          <w:lang w:val="nl-BE"/>
        </w:rPr>
      </w:pPr>
      <w:proofErr w:type="spellStart"/>
      <w:r w:rsidRPr="008A16F5">
        <w:rPr>
          <w:rFonts w:ascii="Noto Sans" w:eastAsia="Times New Roman" w:hAnsi="Noto Sans"/>
          <w:b/>
          <w:lang w:val="nl-BE"/>
        </w:rPr>
        <w:t>Besl</w:t>
      </w:r>
      <w:proofErr w:type="spellEnd"/>
      <w:r>
        <w:rPr>
          <w:rFonts w:ascii="Noto Sans" w:eastAsia="Times New Roman" w:hAnsi="Noto Sans"/>
          <w:lang w:val="nl-BE"/>
        </w:rPr>
        <w:t>.:</w:t>
      </w:r>
      <w:r w:rsidR="00002A8D">
        <w:rPr>
          <w:rFonts w:ascii="Noto Sans" w:eastAsia="Times New Roman" w:hAnsi="Noto Sans"/>
          <w:lang w:val="nl-BE"/>
        </w:rPr>
        <w:t xml:space="preserve"> </w:t>
      </w:r>
      <w:r w:rsidR="00882983">
        <w:rPr>
          <w:rFonts w:ascii="Noto Sans" w:eastAsia="Times New Roman" w:hAnsi="Noto Sans"/>
          <w:lang w:val="nl-BE"/>
        </w:rPr>
        <w:t>na deze aanvulling wordt het verslag goedgekeurd.</w:t>
      </w:r>
    </w:p>
    <w:p w:rsidR="00FA13CE" w:rsidRPr="00002A8D" w:rsidRDefault="00002A8D" w:rsidP="008351D9">
      <w:pPr>
        <w:pStyle w:val="Lijstalinea"/>
        <w:numPr>
          <w:ilvl w:val="0"/>
          <w:numId w:val="5"/>
        </w:numPr>
        <w:spacing w:before="240" w:line="240" w:lineRule="auto"/>
        <w:rPr>
          <w:rFonts w:ascii="Noto Sans" w:hAnsi="Noto Sans"/>
          <w:color w:val="auto"/>
          <w:lang w:val="nl-BE"/>
        </w:rPr>
      </w:pPr>
      <w:proofErr w:type="spellStart"/>
      <w:r w:rsidRPr="00002A8D">
        <w:rPr>
          <w:rFonts w:ascii="Noto Sans" w:hAnsi="Noto Sans"/>
          <w:color w:val="auto"/>
          <w:lang w:val="nl-BE"/>
        </w:rPr>
        <w:t>Finalisering</w:t>
      </w:r>
      <w:proofErr w:type="spellEnd"/>
      <w:r w:rsidRPr="00002A8D">
        <w:rPr>
          <w:rFonts w:ascii="Noto Sans" w:hAnsi="Noto Sans"/>
          <w:color w:val="auto"/>
          <w:lang w:val="nl-BE"/>
        </w:rPr>
        <w:t xml:space="preserve"> statute</w:t>
      </w:r>
      <w:r>
        <w:rPr>
          <w:rFonts w:ascii="Noto Sans" w:hAnsi="Noto Sans"/>
          <w:color w:val="auto"/>
          <w:lang w:val="nl-BE"/>
        </w:rPr>
        <w:t>n</w:t>
      </w:r>
      <w:r w:rsidRPr="00002A8D">
        <w:rPr>
          <w:rFonts w:ascii="Noto Sans" w:hAnsi="Noto Sans"/>
          <w:color w:val="auto"/>
          <w:lang w:val="nl-BE"/>
        </w:rPr>
        <w:t xml:space="preserve"> ter goedkeuring v</w:t>
      </w:r>
      <w:r>
        <w:rPr>
          <w:rFonts w:ascii="Noto Sans" w:hAnsi="Noto Sans"/>
          <w:color w:val="auto"/>
          <w:lang w:val="nl-BE"/>
        </w:rPr>
        <w:t>oor College Burgemeester en Schepenen.</w:t>
      </w:r>
    </w:p>
    <w:p w:rsidR="00FB2892" w:rsidRPr="00002A8D" w:rsidRDefault="003806B0" w:rsidP="00FB2892">
      <w:pPr>
        <w:spacing w:before="240" w:line="240" w:lineRule="auto"/>
        <w:ind w:left="709"/>
        <w:rPr>
          <w:rFonts w:ascii="Noto Sans" w:hAnsi="Noto Sans"/>
          <w:color w:val="auto"/>
          <w:lang w:val="nl-BE"/>
        </w:rPr>
      </w:pPr>
      <w:r>
        <w:rPr>
          <w:rFonts w:ascii="Noto Sans" w:hAnsi="Noto Sans"/>
          <w:color w:val="auto"/>
          <w:lang w:val="nl-BE"/>
        </w:rPr>
        <w:t>Vooral rond artikel 5 worden aanvullingen geformuleerd.</w:t>
      </w:r>
      <w:r>
        <w:rPr>
          <w:rFonts w:ascii="Noto Sans" w:hAnsi="Noto Sans"/>
          <w:color w:val="auto"/>
          <w:lang w:val="nl-BE"/>
        </w:rPr>
        <w:br/>
        <w:t xml:space="preserve">Vorige vergadering werd afgesproken om op zijn minst te proberen de 12 welzijnssectoren te bevragen (kinderen en jeugdwerk, kinderen en jeugdhulp, migratie </w:t>
      </w:r>
      <w:r>
        <w:rPr>
          <w:rFonts w:ascii="Noto Sans" w:hAnsi="Noto Sans"/>
          <w:color w:val="auto"/>
          <w:lang w:val="nl-BE"/>
        </w:rPr>
        <w:lastRenderedPageBreak/>
        <w:t>(personen van buitenlandse herkomst), geestelijke gezondheidszorg, personen met een beperking, armoede, algemeen welzijnswerk, sociale economie en tewerkstelling, gezondheidszorg, thuiszorg, ouderen, huisvesting).</w:t>
      </w:r>
    </w:p>
    <w:p w:rsidR="003806B0" w:rsidRDefault="00DF654D" w:rsidP="003C15E5">
      <w:pPr>
        <w:pStyle w:val="Lijstalinea"/>
        <w:spacing w:before="240" w:line="240" w:lineRule="auto"/>
        <w:ind w:left="993" w:hanging="273"/>
        <w:rPr>
          <w:rFonts w:ascii="Noto Sans" w:hAnsi="Noto Sans"/>
          <w:color w:val="auto"/>
          <w:lang w:val="nl-BE"/>
        </w:rPr>
      </w:pPr>
      <w:proofErr w:type="spellStart"/>
      <w:r w:rsidRPr="008A16F5">
        <w:rPr>
          <w:rFonts w:ascii="Noto Sans" w:hAnsi="Noto Sans"/>
          <w:b/>
          <w:color w:val="auto"/>
          <w:lang w:val="nl-BE"/>
        </w:rPr>
        <w:t>Besl</w:t>
      </w:r>
      <w:proofErr w:type="spellEnd"/>
      <w:r w:rsidRPr="008A16F5">
        <w:rPr>
          <w:rFonts w:ascii="Noto Sans" w:hAnsi="Noto Sans"/>
          <w:b/>
          <w:color w:val="auto"/>
          <w:lang w:val="nl-BE"/>
        </w:rPr>
        <w:t>.:</w:t>
      </w:r>
    </w:p>
    <w:p w:rsidR="00DB2C58" w:rsidRDefault="003C15E5" w:rsidP="003806B0">
      <w:pPr>
        <w:pStyle w:val="Lijstalinea"/>
        <w:numPr>
          <w:ilvl w:val="0"/>
          <w:numId w:val="24"/>
        </w:numPr>
        <w:spacing w:before="240" w:line="240" w:lineRule="auto"/>
        <w:rPr>
          <w:rFonts w:ascii="Noto Sans" w:hAnsi="Noto Sans"/>
          <w:color w:val="auto"/>
          <w:lang w:val="nl-BE"/>
        </w:rPr>
      </w:pPr>
      <w:r>
        <w:rPr>
          <w:rFonts w:ascii="Noto Sans" w:hAnsi="Noto Sans"/>
          <w:color w:val="auto"/>
          <w:lang w:val="nl-BE"/>
        </w:rPr>
        <w:t>De opmerkingen worden besproken en aangepast en zullen in een nieuw ontwerp van statuten worden voorgelegd volgende vergadering.</w:t>
      </w:r>
    </w:p>
    <w:p w:rsidR="003806B0" w:rsidRDefault="003806B0" w:rsidP="003806B0">
      <w:pPr>
        <w:pStyle w:val="Lijstalinea"/>
        <w:numPr>
          <w:ilvl w:val="0"/>
          <w:numId w:val="24"/>
        </w:numPr>
        <w:spacing w:before="240" w:line="240" w:lineRule="auto"/>
        <w:rPr>
          <w:rFonts w:ascii="Noto Sans" w:hAnsi="Noto Sans"/>
          <w:color w:val="auto"/>
          <w:lang w:val="nl-BE"/>
        </w:rPr>
      </w:pPr>
      <w:r>
        <w:rPr>
          <w:rFonts w:ascii="Noto Sans" w:hAnsi="Noto Sans"/>
          <w:color w:val="auto"/>
          <w:lang w:val="nl-BE"/>
        </w:rPr>
        <w:t>De organisaties zullen zo maximaal bevraagd worden of zij met hun sectorvertegenwoordiging akkoord kunnen gaan dan wel een andere kandidaat-vertegenwoordiger naar voor schuiven. NESSLLO leden worden in deze bevraging betrokken.</w:t>
      </w:r>
    </w:p>
    <w:p w:rsidR="003806B0" w:rsidRDefault="003806B0" w:rsidP="003806B0">
      <w:pPr>
        <w:pStyle w:val="Lijstalinea"/>
        <w:numPr>
          <w:ilvl w:val="0"/>
          <w:numId w:val="24"/>
        </w:numPr>
        <w:spacing w:before="240" w:line="240" w:lineRule="auto"/>
        <w:rPr>
          <w:rFonts w:ascii="Noto Sans" w:hAnsi="Noto Sans"/>
          <w:color w:val="auto"/>
          <w:lang w:val="nl-BE"/>
        </w:rPr>
      </w:pPr>
      <w:r>
        <w:rPr>
          <w:rFonts w:ascii="Noto Sans" w:hAnsi="Noto Sans"/>
          <w:color w:val="auto"/>
          <w:lang w:val="nl-BE"/>
        </w:rPr>
        <w:t xml:space="preserve">Tegen volgende welzijnsraad wordt eveneens nog eens </w:t>
      </w:r>
      <w:r w:rsidR="002D5C3E">
        <w:rPr>
          <w:rFonts w:ascii="Noto Sans" w:hAnsi="Noto Sans"/>
          <w:color w:val="auto"/>
          <w:lang w:val="nl-BE"/>
        </w:rPr>
        <w:t xml:space="preserve">een </w:t>
      </w:r>
      <w:r>
        <w:rPr>
          <w:rFonts w:ascii="Noto Sans" w:hAnsi="Noto Sans"/>
          <w:color w:val="auto"/>
          <w:lang w:val="nl-BE"/>
        </w:rPr>
        <w:t>oproep naar kandidaat-burgers gedaan</w:t>
      </w:r>
      <w:r w:rsidR="002D5C3E">
        <w:rPr>
          <w:rFonts w:ascii="Noto Sans" w:hAnsi="Noto Sans"/>
          <w:color w:val="auto"/>
          <w:lang w:val="nl-BE"/>
        </w:rPr>
        <w:t>, waarna de effectieve kandidaatstelling (of bevestiging er van) nog eens bevraagd wordt.</w:t>
      </w:r>
    </w:p>
    <w:p w:rsidR="002D5C3E" w:rsidRDefault="002D5C3E" w:rsidP="003806B0">
      <w:pPr>
        <w:pStyle w:val="Lijstalinea"/>
        <w:numPr>
          <w:ilvl w:val="0"/>
          <w:numId w:val="24"/>
        </w:numPr>
        <w:spacing w:before="240" w:line="240" w:lineRule="auto"/>
        <w:rPr>
          <w:rFonts w:ascii="Noto Sans" w:hAnsi="Noto Sans"/>
          <w:color w:val="auto"/>
          <w:lang w:val="nl-BE"/>
        </w:rPr>
      </w:pPr>
      <w:r>
        <w:rPr>
          <w:rFonts w:ascii="Noto Sans" w:hAnsi="Noto Sans"/>
          <w:color w:val="auto"/>
          <w:lang w:val="nl-BE"/>
        </w:rPr>
        <w:t>Opmaak van een afsprakennota (ter aanvulling van de statuten) wordt verdaagd naar een vergadering als de welzijnsraad definitief is vastgesteld.</w:t>
      </w:r>
      <w:bookmarkStart w:id="0" w:name="_GoBack"/>
      <w:bookmarkEnd w:id="0"/>
    </w:p>
    <w:p w:rsidR="007C2294" w:rsidRPr="00F1144C" w:rsidRDefault="007C2294" w:rsidP="00FA13CE">
      <w:pPr>
        <w:pStyle w:val="Lijstalinea"/>
        <w:spacing w:before="240" w:line="240" w:lineRule="auto"/>
        <w:rPr>
          <w:rFonts w:ascii="Noto Sans" w:hAnsi="Noto Sans"/>
          <w:color w:val="auto"/>
          <w:lang w:val="nl-BE"/>
        </w:rPr>
      </w:pPr>
    </w:p>
    <w:p w:rsidR="00FA13CE" w:rsidRPr="00CD451B" w:rsidRDefault="00002A8D" w:rsidP="00B21DBF">
      <w:pPr>
        <w:pStyle w:val="Lijstalinea"/>
        <w:numPr>
          <w:ilvl w:val="0"/>
          <w:numId w:val="5"/>
        </w:numPr>
        <w:spacing w:before="240" w:line="240" w:lineRule="auto"/>
        <w:rPr>
          <w:rFonts w:ascii="Noto Sans" w:hAnsi="Noto Sans"/>
          <w:color w:val="auto"/>
          <w:lang w:val="nl-BE"/>
        </w:rPr>
      </w:pPr>
      <w:r>
        <w:rPr>
          <w:rFonts w:ascii="Noto Sans" w:hAnsi="Noto Sans"/>
          <w:color w:val="auto"/>
          <w:lang w:val="nl-BE"/>
        </w:rPr>
        <w:t>Stand van zaken doelstellingenboom, meerjarenplan</w:t>
      </w:r>
      <w:r w:rsidR="00667446">
        <w:rPr>
          <w:rFonts w:ascii="Noto Sans" w:hAnsi="Noto Sans"/>
          <w:color w:val="auto"/>
          <w:lang w:val="nl-BE"/>
        </w:rPr>
        <w:t>:</w:t>
      </w:r>
    </w:p>
    <w:p w:rsidR="00B335F6" w:rsidRDefault="00B335F6" w:rsidP="00C3527C">
      <w:pPr>
        <w:pStyle w:val="Lijstalinea"/>
        <w:spacing w:before="240" w:line="240" w:lineRule="auto"/>
        <w:rPr>
          <w:rFonts w:ascii="Noto Sans" w:hAnsi="Noto Sans"/>
          <w:color w:val="auto"/>
          <w:lang w:val="nl-BE"/>
        </w:rPr>
      </w:pPr>
    </w:p>
    <w:p w:rsidR="006A34A4" w:rsidRDefault="00252725" w:rsidP="00C3527C">
      <w:pPr>
        <w:pStyle w:val="Lijstalinea"/>
        <w:spacing w:before="240" w:line="240" w:lineRule="auto"/>
        <w:rPr>
          <w:rFonts w:ascii="Noto Sans" w:hAnsi="Noto Sans"/>
          <w:color w:val="auto"/>
          <w:lang w:val="nl-BE"/>
        </w:rPr>
      </w:pPr>
      <w:r>
        <w:rPr>
          <w:rFonts w:ascii="Noto Sans" w:hAnsi="Noto Sans"/>
          <w:color w:val="auto"/>
          <w:lang w:val="nl-BE"/>
        </w:rPr>
        <w:t xml:space="preserve">De schepen overloopt </w:t>
      </w:r>
      <w:r w:rsidR="00F273AA">
        <w:rPr>
          <w:rFonts w:ascii="Noto Sans" w:hAnsi="Noto Sans"/>
          <w:color w:val="auto"/>
          <w:lang w:val="nl-BE"/>
        </w:rPr>
        <w:t>het advies van Welzijnsraad en schetst bij elk punt stand van zaken:</w:t>
      </w:r>
    </w:p>
    <w:p w:rsidR="00F273AA" w:rsidRDefault="00F273AA" w:rsidP="00F273AA">
      <w:pPr>
        <w:pStyle w:val="Lijstalinea"/>
        <w:numPr>
          <w:ilvl w:val="0"/>
          <w:numId w:val="20"/>
        </w:numPr>
        <w:spacing w:before="240" w:line="240" w:lineRule="auto"/>
        <w:rPr>
          <w:rFonts w:ascii="Noto Sans" w:hAnsi="Noto Sans"/>
          <w:color w:val="auto"/>
          <w:lang w:val="nl-BE"/>
        </w:rPr>
      </w:pPr>
      <w:r>
        <w:rPr>
          <w:rFonts w:ascii="Noto Sans" w:hAnsi="Noto Sans"/>
          <w:color w:val="auto"/>
          <w:lang w:val="nl-BE"/>
        </w:rPr>
        <w:t xml:space="preserve">Participatie, belangrijk maar </w:t>
      </w:r>
      <w:proofErr w:type="spellStart"/>
      <w:r>
        <w:rPr>
          <w:rFonts w:ascii="Noto Sans" w:hAnsi="Noto Sans"/>
          <w:color w:val="auto"/>
          <w:lang w:val="nl-BE"/>
        </w:rPr>
        <w:t>budgetgebonden</w:t>
      </w:r>
      <w:proofErr w:type="spellEnd"/>
      <w:r>
        <w:rPr>
          <w:rFonts w:ascii="Noto Sans" w:hAnsi="Noto Sans"/>
          <w:color w:val="auto"/>
          <w:lang w:val="nl-BE"/>
        </w:rPr>
        <w:t>.</w:t>
      </w:r>
    </w:p>
    <w:p w:rsidR="00F273AA" w:rsidRDefault="00F273AA" w:rsidP="00F273AA">
      <w:pPr>
        <w:pStyle w:val="Lijstalinea"/>
        <w:numPr>
          <w:ilvl w:val="0"/>
          <w:numId w:val="20"/>
        </w:numPr>
        <w:spacing w:before="240" w:line="240" w:lineRule="auto"/>
        <w:rPr>
          <w:rFonts w:ascii="Noto Sans" w:hAnsi="Noto Sans"/>
          <w:color w:val="auto"/>
          <w:lang w:val="nl-BE"/>
        </w:rPr>
      </w:pPr>
      <w:r>
        <w:rPr>
          <w:rFonts w:ascii="Noto Sans" w:hAnsi="Noto Sans"/>
          <w:color w:val="auto"/>
          <w:lang w:val="nl-BE"/>
        </w:rPr>
        <w:t>Brugfigurenproject:</w:t>
      </w:r>
      <w:r>
        <w:rPr>
          <w:rFonts w:ascii="Noto Sans" w:hAnsi="Noto Sans"/>
          <w:color w:val="auto"/>
          <w:lang w:val="nl-BE"/>
        </w:rPr>
        <w:br/>
        <w:t>Gegroeid tijdens deze legislatuur van 1 VTE naar 2,5 VTE, van enkel werkzaam in stedelijk basisonderwijs naar inclusief secundair onderwijs.</w:t>
      </w:r>
    </w:p>
    <w:p w:rsidR="00F273AA" w:rsidRDefault="00F273AA" w:rsidP="00F273AA">
      <w:pPr>
        <w:pStyle w:val="Lijstalinea"/>
        <w:numPr>
          <w:ilvl w:val="0"/>
          <w:numId w:val="20"/>
        </w:numPr>
        <w:spacing w:before="240" w:line="240" w:lineRule="auto"/>
        <w:rPr>
          <w:rFonts w:ascii="Noto Sans" w:hAnsi="Noto Sans"/>
          <w:color w:val="auto"/>
          <w:lang w:val="nl-BE"/>
        </w:rPr>
      </w:pPr>
      <w:r>
        <w:rPr>
          <w:rFonts w:ascii="Noto Sans" w:hAnsi="Noto Sans"/>
          <w:color w:val="auto"/>
          <w:lang w:val="nl-BE"/>
        </w:rPr>
        <w:t>Meerjarenplan:</w:t>
      </w:r>
      <w:r>
        <w:rPr>
          <w:rFonts w:ascii="Noto Sans" w:hAnsi="Noto Sans"/>
          <w:color w:val="auto"/>
          <w:lang w:val="nl-BE"/>
        </w:rPr>
        <w:br/>
      </w:r>
      <w:r w:rsidR="00D11025">
        <w:rPr>
          <w:rFonts w:ascii="Noto Sans" w:hAnsi="Noto Sans"/>
          <w:color w:val="auto"/>
          <w:lang w:val="nl-BE"/>
        </w:rPr>
        <w:t>G</w:t>
      </w:r>
      <w:r>
        <w:rPr>
          <w:rFonts w:ascii="Noto Sans" w:hAnsi="Noto Sans"/>
          <w:color w:val="auto"/>
          <w:lang w:val="nl-BE"/>
        </w:rPr>
        <w:t>oedgekeurd op gemeenteraad 16.12.2019.</w:t>
      </w:r>
      <w:r>
        <w:rPr>
          <w:rFonts w:ascii="Noto Sans" w:hAnsi="Noto Sans"/>
          <w:color w:val="auto"/>
          <w:lang w:val="nl-BE"/>
        </w:rPr>
        <w:br/>
        <w:t xml:space="preserve">Wel nog </w:t>
      </w:r>
      <w:r w:rsidR="00D11025">
        <w:rPr>
          <w:rFonts w:ascii="Noto Sans" w:hAnsi="Noto Sans"/>
          <w:color w:val="auto"/>
          <w:lang w:val="nl-BE"/>
        </w:rPr>
        <w:t>in algemene termen gesteld</w:t>
      </w:r>
      <w:r>
        <w:rPr>
          <w:rFonts w:ascii="Noto Sans" w:hAnsi="Noto Sans"/>
          <w:color w:val="auto"/>
          <w:lang w:val="nl-BE"/>
        </w:rPr>
        <w:t xml:space="preserve">, </w:t>
      </w:r>
      <w:r w:rsidR="006D4B97">
        <w:rPr>
          <w:rFonts w:ascii="Noto Sans" w:hAnsi="Noto Sans"/>
          <w:color w:val="auto"/>
          <w:lang w:val="nl-BE"/>
        </w:rPr>
        <w:t>na deze goedkeuring</w:t>
      </w:r>
      <w:r>
        <w:rPr>
          <w:rFonts w:ascii="Noto Sans" w:hAnsi="Noto Sans"/>
          <w:color w:val="auto"/>
          <w:lang w:val="nl-BE"/>
        </w:rPr>
        <w:t xml:space="preserve"> kan</w:t>
      </w:r>
      <w:r w:rsidR="006D4B97">
        <w:rPr>
          <w:rFonts w:ascii="Noto Sans" w:hAnsi="Noto Sans"/>
          <w:color w:val="auto"/>
          <w:lang w:val="nl-BE"/>
        </w:rPr>
        <w:t xml:space="preserve"> pas concreet en gedetailleerd</w:t>
      </w:r>
      <w:r>
        <w:rPr>
          <w:rFonts w:ascii="Noto Sans" w:hAnsi="Noto Sans"/>
          <w:color w:val="auto"/>
          <w:lang w:val="nl-BE"/>
        </w:rPr>
        <w:t xml:space="preserve"> uitgewerkt worden.</w:t>
      </w:r>
      <w:r>
        <w:rPr>
          <w:rFonts w:ascii="Noto Sans" w:hAnsi="Noto Sans"/>
          <w:color w:val="auto"/>
          <w:lang w:val="nl-BE"/>
        </w:rPr>
        <w:br/>
        <w:t>Toegankelijkheidstoets: moet gebeuren, maar er wordt ook gehoopt dat de adviesraad zelf daar aan de bel trekt.</w:t>
      </w:r>
    </w:p>
    <w:p w:rsidR="001664A5" w:rsidRDefault="001664A5" w:rsidP="00F273AA">
      <w:pPr>
        <w:pStyle w:val="Lijstalinea"/>
        <w:numPr>
          <w:ilvl w:val="0"/>
          <w:numId w:val="20"/>
        </w:numPr>
        <w:spacing w:before="240" w:line="240" w:lineRule="auto"/>
        <w:rPr>
          <w:rFonts w:ascii="Noto Sans" w:hAnsi="Noto Sans"/>
          <w:color w:val="auto"/>
          <w:lang w:val="nl-BE"/>
        </w:rPr>
      </w:pPr>
      <w:r>
        <w:rPr>
          <w:rFonts w:ascii="Noto Sans" w:hAnsi="Noto Sans"/>
          <w:color w:val="auto"/>
          <w:lang w:val="nl-BE"/>
        </w:rPr>
        <w:t>Ambitie:</w:t>
      </w:r>
      <w:r>
        <w:rPr>
          <w:rFonts w:ascii="Noto Sans" w:hAnsi="Noto Sans"/>
          <w:color w:val="auto"/>
          <w:lang w:val="nl-BE"/>
        </w:rPr>
        <w:br/>
        <w:t xml:space="preserve">meetbare resultaten: </w:t>
      </w:r>
      <w:r w:rsidR="006D4B97">
        <w:rPr>
          <w:rFonts w:ascii="Noto Sans" w:hAnsi="Noto Sans"/>
          <w:color w:val="auto"/>
          <w:lang w:val="nl-BE"/>
        </w:rPr>
        <w:t>is niet altijd evident</w:t>
      </w:r>
      <w:r>
        <w:rPr>
          <w:rFonts w:ascii="Noto Sans" w:hAnsi="Noto Sans"/>
          <w:color w:val="auto"/>
          <w:lang w:val="nl-BE"/>
        </w:rPr>
        <w:t xml:space="preserve"> in </w:t>
      </w:r>
      <w:r w:rsidR="006D4B97">
        <w:rPr>
          <w:rFonts w:ascii="Noto Sans" w:hAnsi="Noto Sans"/>
          <w:color w:val="auto"/>
          <w:lang w:val="nl-BE"/>
        </w:rPr>
        <w:t xml:space="preserve">deze </w:t>
      </w:r>
      <w:r>
        <w:rPr>
          <w:rFonts w:ascii="Noto Sans" w:hAnsi="Noto Sans"/>
          <w:color w:val="auto"/>
          <w:lang w:val="nl-BE"/>
        </w:rPr>
        <w:t>sector</w:t>
      </w:r>
      <w:r w:rsidR="006D4B97">
        <w:rPr>
          <w:rFonts w:ascii="Noto Sans" w:hAnsi="Noto Sans"/>
          <w:color w:val="auto"/>
          <w:lang w:val="nl-BE"/>
        </w:rPr>
        <w:t>, is immers zeer vaak afhankelijk van externe maatschappijevoluties waar niet onmiddellijk vat op is (</w:t>
      </w:r>
      <w:proofErr w:type="spellStart"/>
      <w:r w:rsidR="006D4B97">
        <w:rPr>
          <w:rFonts w:ascii="Noto Sans" w:hAnsi="Noto Sans"/>
          <w:color w:val="auto"/>
          <w:lang w:val="nl-BE"/>
        </w:rPr>
        <w:t>bvb</w:t>
      </w:r>
      <w:proofErr w:type="spellEnd"/>
      <w:r w:rsidR="006D4B97">
        <w:rPr>
          <w:rFonts w:ascii="Noto Sans" w:hAnsi="Noto Sans"/>
          <w:color w:val="auto"/>
          <w:lang w:val="nl-BE"/>
        </w:rPr>
        <w:t>. plots opduiken van asielcrisis)</w:t>
      </w:r>
      <w:r>
        <w:rPr>
          <w:rFonts w:ascii="Noto Sans" w:hAnsi="Noto Sans"/>
          <w:color w:val="auto"/>
          <w:lang w:val="nl-BE"/>
        </w:rPr>
        <w:t>.</w:t>
      </w:r>
    </w:p>
    <w:p w:rsidR="001664A5" w:rsidRDefault="001664A5" w:rsidP="00F273AA">
      <w:pPr>
        <w:pStyle w:val="Lijstalinea"/>
        <w:numPr>
          <w:ilvl w:val="0"/>
          <w:numId w:val="20"/>
        </w:numPr>
        <w:spacing w:before="240" w:line="240" w:lineRule="auto"/>
        <w:rPr>
          <w:rFonts w:ascii="Noto Sans" w:hAnsi="Noto Sans"/>
          <w:color w:val="auto"/>
          <w:lang w:val="nl-BE"/>
        </w:rPr>
      </w:pPr>
      <w:proofErr w:type="spellStart"/>
      <w:r>
        <w:rPr>
          <w:rFonts w:ascii="Noto Sans" w:hAnsi="Noto Sans"/>
          <w:color w:val="auto"/>
          <w:lang w:val="nl-BE"/>
        </w:rPr>
        <w:t>Inkanteling</w:t>
      </w:r>
      <w:proofErr w:type="spellEnd"/>
      <w:r>
        <w:rPr>
          <w:rFonts w:ascii="Noto Sans" w:hAnsi="Noto Sans"/>
          <w:color w:val="auto"/>
          <w:lang w:val="nl-BE"/>
        </w:rPr>
        <w:t xml:space="preserve"> OCMW:</w:t>
      </w:r>
      <w:r>
        <w:rPr>
          <w:rFonts w:ascii="Noto Sans" w:hAnsi="Noto Sans"/>
          <w:color w:val="auto"/>
          <w:lang w:val="nl-BE"/>
        </w:rPr>
        <w:br/>
      </w:r>
      <w:r w:rsidR="006D4B97">
        <w:rPr>
          <w:rFonts w:ascii="Noto Sans" w:hAnsi="Noto Sans"/>
          <w:color w:val="auto"/>
          <w:lang w:val="nl-BE"/>
        </w:rPr>
        <w:t>Ook dit h</w:t>
      </w:r>
      <w:r>
        <w:rPr>
          <w:rFonts w:ascii="Noto Sans" w:hAnsi="Noto Sans"/>
          <w:color w:val="auto"/>
          <w:lang w:val="nl-BE"/>
        </w:rPr>
        <w:t>eeft tijd nodig</w:t>
      </w:r>
      <w:r w:rsidR="006D4B97">
        <w:rPr>
          <w:rFonts w:ascii="Noto Sans" w:hAnsi="Noto Sans"/>
          <w:color w:val="auto"/>
          <w:lang w:val="nl-BE"/>
        </w:rPr>
        <w:t xml:space="preserve"> en vraag aangepaste werking</w:t>
      </w:r>
      <w:r>
        <w:rPr>
          <w:rFonts w:ascii="Noto Sans" w:hAnsi="Noto Sans"/>
          <w:color w:val="auto"/>
          <w:lang w:val="nl-BE"/>
        </w:rPr>
        <w:t>.</w:t>
      </w:r>
      <w:r>
        <w:rPr>
          <w:rFonts w:ascii="Noto Sans" w:hAnsi="Noto Sans"/>
          <w:color w:val="auto"/>
          <w:lang w:val="nl-BE"/>
        </w:rPr>
        <w:br/>
        <w:t>Voordeel: welzijn wordt gehoord in stadsbeleid. Er komt een correcter beeld van OCMW-werking.</w:t>
      </w:r>
    </w:p>
    <w:p w:rsidR="001664A5" w:rsidRDefault="001664A5" w:rsidP="00F273AA">
      <w:pPr>
        <w:pStyle w:val="Lijstalinea"/>
        <w:numPr>
          <w:ilvl w:val="0"/>
          <w:numId w:val="20"/>
        </w:numPr>
        <w:spacing w:before="240" w:line="240" w:lineRule="auto"/>
        <w:rPr>
          <w:rFonts w:ascii="Noto Sans" w:hAnsi="Noto Sans"/>
          <w:color w:val="auto"/>
          <w:lang w:val="nl-BE"/>
        </w:rPr>
      </w:pPr>
      <w:r>
        <w:rPr>
          <w:rFonts w:ascii="Noto Sans" w:hAnsi="Noto Sans"/>
          <w:color w:val="auto"/>
          <w:lang w:val="nl-BE"/>
        </w:rPr>
        <w:t>Personeelsbeleid:</w:t>
      </w:r>
      <w:r>
        <w:rPr>
          <w:rFonts w:ascii="Noto Sans" w:hAnsi="Noto Sans"/>
          <w:color w:val="auto"/>
          <w:lang w:val="nl-BE"/>
        </w:rPr>
        <w:br/>
        <w:t>Takenpakket groeit.</w:t>
      </w:r>
      <w:r>
        <w:rPr>
          <w:rFonts w:ascii="Noto Sans" w:hAnsi="Noto Sans"/>
          <w:color w:val="auto"/>
          <w:lang w:val="nl-BE"/>
        </w:rPr>
        <w:br/>
        <w:t>Gedeeltelijk tegemoet gekomen door herstructurering én personeelsuitbreiding. Extra brugfiguur, extra</w:t>
      </w:r>
      <w:r w:rsidR="006D4B97">
        <w:rPr>
          <w:rFonts w:ascii="Noto Sans" w:hAnsi="Noto Sans"/>
          <w:color w:val="auto"/>
          <w:lang w:val="nl-BE"/>
        </w:rPr>
        <w:t xml:space="preserve"> maatschappelijk werker</w:t>
      </w:r>
      <w:r>
        <w:rPr>
          <w:rFonts w:ascii="Noto Sans" w:hAnsi="Noto Sans"/>
          <w:color w:val="auto"/>
          <w:lang w:val="nl-BE"/>
        </w:rPr>
        <w:t xml:space="preserve"> tewerkstelling, consulent erkende vluchtelingen behouden ondanks wegvallen subsidiëring, </w:t>
      </w:r>
      <w:r w:rsidR="006D4B97">
        <w:rPr>
          <w:rFonts w:ascii="Noto Sans" w:hAnsi="Noto Sans"/>
          <w:color w:val="auto"/>
          <w:lang w:val="nl-BE"/>
        </w:rPr>
        <w:t xml:space="preserve">extra </w:t>
      </w:r>
      <w:r>
        <w:rPr>
          <w:rFonts w:ascii="Noto Sans" w:hAnsi="Noto Sans"/>
          <w:color w:val="auto"/>
          <w:lang w:val="nl-BE"/>
        </w:rPr>
        <w:t>consulent samenleving</w:t>
      </w:r>
      <w:r w:rsidR="006D4B97">
        <w:rPr>
          <w:rFonts w:ascii="Noto Sans" w:hAnsi="Noto Sans"/>
          <w:color w:val="auto"/>
          <w:lang w:val="nl-BE"/>
        </w:rPr>
        <w:t xml:space="preserve"> (weliswaar betaald met budgetten die </w:t>
      </w:r>
      <w:r w:rsidR="00A4012B">
        <w:rPr>
          <w:rFonts w:ascii="Noto Sans" w:hAnsi="Noto Sans"/>
          <w:color w:val="auto"/>
          <w:lang w:val="nl-BE"/>
        </w:rPr>
        <w:t>tot nu</w:t>
      </w:r>
      <w:r w:rsidR="006D4B97">
        <w:rPr>
          <w:rFonts w:ascii="Noto Sans" w:hAnsi="Noto Sans"/>
          <w:color w:val="auto"/>
          <w:lang w:val="nl-BE"/>
        </w:rPr>
        <w:t xml:space="preserve"> naar </w:t>
      </w:r>
      <w:r w:rsidR="00344160">
        <w:rPr>
          <w:rFonts w:ascii="Noto Sans" w:hAnsi="Noto Sans"/>
          <w:color w:val="auto"/>
          <w:lang w:val="nl-BE"/>
        </w:rPr>
        <w:t xml:space="preserve">externe </w:t>
      </w:r>
      <w:r w:rsidR="00A4012B">
        <w:rPr>
          <w:rFonts w:ascii="Noto Sans" w:hAnsi="Noto Sans"/>
          <w:color w:val="auto"/>
          <w:lang w:val="nl-BE"/>
        </w:rPr>
        <w:t>organisaties</w:t>
      </w:r>
      <w:r w:rsidR="00344160">
        <w:rPr>
          <w:rFonts w:ascii="Noto Sans" w:hAnsi="Noto Sans"/>
          <w:color w:val="auto"/>
          <w:lang w:val="nl-BE"/>
        </w:rPr>
        <w:t xml:space="preserve"> zijn gegaan)</w:t>
      </w:r>
      <w:r>
        <w:rPr>
          <w:rFonts w:ascii="Noto Sans" w:hAnsi="Noto Sans"/>
          <w:color w:val="auto"/>
          <w:lang w:val="nl-BE"/>
        </w:rPr>
        <w:t>.</w:t>
      </w:r>
    </w:p>
    <w:p w:rsidR="001664A5" w:rsidRDefault="001664A5" w:rsidP="00F273AA">
      <w:pPr>
        <w:pStyle w:val="Lijstalinea"/>
        <w:numPr>
          <w:ilvl w:val="0"/>
          <w:numId w:val="20"/>
        </w:numPr>
        <w:spacing w:before="240" w:line="240" w:lineRule="auto"/>
        <w:rPr>
          <w:rFonts w:ascii="Noto Sans" w:hAnsi="Noto Sans"/>
          <w:color w:val="auto"/>
          <w:lang w:val="nl-BE"/>
        </w:rPr>
      </w:pPr>
      <w:r>
        <w:rPr>
          <w:rFonts w:ascii="Noto Sans" w:hAnsi="Noto Sans"/>
          <w:color w:val="auto"/>
          <w:lang w:val="nl-BE"/>
        </w:rPr>
        <w:t>Digitalisering:</w:t>
      </w:r>
      <w:r>
        <w:rPr>
          <w:rFonts w:ascii="Noto Sans" w:hAnsi="Noto Sans"/>
          <w:color w:val="auto"/>
          <w:lang w:val="nl-BE"/>
        </w:rPr>
        <w:br/>
      </w:r>
      <w:r w:rsidR="00A4012B">
        <w:rPr>
          <w:rFonts w:ascii="Noto Sans" w:hAnsi="Noto Sans"/>
          <w:color w:val="auto"/>
          <w:lang w:val="nl-BE"/>
        </w:rPr>
        <w:t>W</w:t>
      </w:r>
      <w:r>
        <w:rPr>
          <w:rFonts w:ascii="Noto Sans" w:hAnsi="Noto Sans"/>
          <w:color w:val="auto"/>
          <w:lang w:val="nl-BE"/>
        </w:rPr>
        <w:t>e zetten er op in, maar we waken er over dat ook personen die digitaal niet onderlegd zijn, ook hun rechten kunnen (blijven) uitoefenen.</w:t>
      </w:r>
    </w:p>
    <w:p w:rsidR="001664A5" w:rsidRDefault="001664A5" w:rsidP="00F273AA">
      <w:pPr>
        <w:pStyle w:val="Lijstalinea"/>
        <w:numPr>
          <w:ilvl w:val="0"/>
          <w:numId w:val="20"/>
        </w:numPr>
        <w:spacing w:before="240" w:line="240" w:lineRule="auto"/>
        <w:rPr>
          <w:rFonts w:ascii="Noto Sans" w:hAnsi="Noto Sans"/>
          <w:color w:val="auto"/>
          <w:lang w:val="nl-BE"/>
        </w:rPr>
      </w:pPr>
      <w:r>
        <w:rPr>
          <w:rFonts w:ascii="Noto Sans" w:hAnsi="Noto Sans"/>
          <w:color w:val="auto"/>
          <w:lang w:val="nl-BE"/>
        </w:rPr>
        <w:lastRenderedPageBreak/>
        <w:t>Daling opcentiemen:</w:t>
      </w:r>
      <w:r>
        <w:rPr>
          <w:rFonts w:ascii="Noto Sans" w:hAnsi="Noto Sans"/>
          <w:color w:val="auto"/>
          <w:lang w:val="nl-BE"/>
        </w:rPr>
        <w:br/>
        <w:t>niet op de rug van de kansengroepen. De schepen verwijst ook naar het budget voor het armoedefonds.</w:t>
      </w:r>
    </w:p>
    <w:p w:rsidR="001664A5" w:rsidRDefault="001664A5" w:rsidP="00F273AA">
      <w:pPr>
        <w:pStyle w:val="Lijstalinea"/>
        <w:numPr>
          <w:ilvl w:val="0"/>
          <w:numId w:val="20"/>
        </w:numPr>
        <w:spacing w:before="240" w:line="240" w:lineRule="auto"/>
        <w:rPr>
          <w:rFonts w:ascii="Noto Sans" w:hAnsi="Noto Sans"/>
          <w:color w:val="auto"/>
          <w:lang w:val="nl-BE"/>
        </w:rPr>
      </w:pPr>
      <w:r>
        <w:rPr>
          <w:rFonts w:ascii="Noto Sans" w:hAnsi="Noto Sans"/>
          <w:color w:val="auto"/>
          <w:lang w:val="nl-BE"/>
        </w:rPr>
        <w:t>Sociale huisvesting:</w:t>
      </w:r>
      <w:r>
        <w:rPr>
          <w:rFonts w:ascii="Noto Sans" w:hAnsi="Noto Sans"/>
          <w:color w:val="auto"/>
          <w:lang w:val="nl-BE"/>
        </w:rPr>
        <w:br/>
        <w:t>we hebben de intentie om in te zetten op de sociale verhuring via het sociaal verhuurkantoor.</w:t>
      </w:r>
      <w:r w:rsidR="001E7048">
        <w:rPr>
          <w:rFonts w:ascii="Noto Sans" w:hAnsi="Noto Sans"/>
          <w:color w:val="auto"/>
          <w:lang w:val="nl-BE"/>
        </w:rPr>
        <w:br/>
        <w:t>Waar het stadsbestuur impact heeft, zal het proberen om de sociale woningen te laten aangroeien.</w:t>
      </w:r>
    </w:p>
    <w:p w:rsidR="001E7048" w:rsidRDefault="001E7048" w:rsidP="00F273AA">
      <w:pPr>
        <w:pStyle w:val="Lijstalinea"/>
        <w:numPr>
          <w:ilvl w:val="0"/>
          <w:numId w:val="20"/>
        </w:numPr>
        <w:spacing w:before="240" w:line="240" w:lineRule="auto"/>
        <w:rPr>
          <w:rFonts w:ascii="Noto Sans" w:hAnsi="Noto Sans"/>
          <w:color w:val="auto"/>
          <w:lang w:val="nl-BE"/>
        </w:rPr>
      </w:pPr>
      <w:r>
        <w:rPr>
          <w:rFonts w:ascii="Noto Sans" w:hAnsi="Noto Sans"/>
          <w:color w:val="auto"/>
          <w:lang w:val="nl-BE"/>
        </w:rPr>
        <w:t>Armoede:</w:t>
      </w:r>
      <w:r>
        <w:rPr>
          <w:rFonts w:ascii="Noto Sans" w:hAnsi="Noto Sans"/>
          <w:color w:val="auto"/>
          <w:lang w:val="nl-BE"/>
        </w:rPr>
        <w:br/>
        <w:t>armoedeplan is nu goedgekeurd en er kan gestart worden om dit verder concreet opgemaakt worden.</w:t>
      </w:r>
      <w:r>
        <w:rPr>
          <w:rFonts w:ascii="Noto Sans" w:hAnsi="Noto Sans"/>
          <w:color w:val="auto"/>
          <w:lang w:val="nl-BE"/>
        </w:rPr>
        <w:br/>
        <w:t>Schepen probeert ook in andere bevoegdheidsdomeinen de armoedetoets in te brengen.</w:t>
      </w:r>
    </w:p>
    <w:p w:rsidR="001E7048" w:rsidRDefault="001E7048" w:rsidP="00F273AA">
      <w:pPr>
        <w:pStyle w:val="Lijstalinea"/>
        <w:numPr>
          <w:ilvl w:val="0"/>
          <w:numId w:val="20"/>
        </w:numPr>
        <w:spacing w:before="240" w:line="240" w:lineRule="auto"/>
        <w:rPr>
          <w:rFonts w:ascii="Noto Sans" w:hAnsi="Noto Sans"/>
          <w:color w:val="auto"/>
          <w:lang w:val="nl-BE"/>
        </w:rPr>
      </w:pPr>
      <w:r>
        <w:rPr>
          <w:rFonts w:ascii="Noto Sans" w:hAnsi="Noto Sans"/>
          <w:color w:val="auto"/>
          <w:lang w:val="nl-BE"/>
        </w:rPr>
        <w:t>Gezondheid:</w:t>
      </w:r>
      <w:r>
        <w:rPr>
          <w:rFonts w:ascii="Noto Sans" w:hAnsi="Noto Sans"/>
          <w:color w:val="auto"/>
          <w:lang w:val="nl-BE"/>
        </w:rPr>
        <w:br/>
        <w:t>Dienst samenleving gaat zelf aantal preventieve projecten opzetten.</w:t>
      </w:r>
    </w:p>
    <w:p w:rsidR="0023563E" w:rsidRDefault="0023563E" w:rsidP="00F273AA">
      <w:pPr>
        <w:pStyle w:val="Lijstalinea"/>
        <w:numPr>
          <w:ilvl w:val="0"/>
          <w:numId w:val="20"/>
        </w:numPr>
        <w:spacing w:before="240" w:line="240" w:lineRule="auto"/>
        <w:rPr>
          <w:rFonts w:ascii="Noto Sans" w:hAnsi="Noto Sans"/>
          <w:color w:val="auto"/>
          <w:lang w:val="nl-BE"/>
        </w:rPr>
      </w:pPr>
      <w:r>
        <w:rPr>
          <w:rFonts w:ascii="Noto Sans" w:hAnsi="Noto Sans"/>
          <w:color w:val="auto"/>
          <w:lang w:val="nl-BE"/>
        </w:rPr>
        <w:t>Toegankelijkheid van rechten:</w:t>
      </w:r>
      <w:r>
        <w:rPr>
          <w:rFonts w:ascii="Noto Sans" w:hAnsi="Noto Sans"/>
          <w:color w:val="auto"/>
          <w:lang w:val="nl-BE"/>
        </w:rPr>
        <w:br/>
        <w:t>Schepen verwijst naar steunreglement dat meer kenbaar zal gemaakt worden.</w:t>
      </w:r>
    </w:p>
    <w:p w:rsidR="00A4012B" w:rsidRDefault="0023563E" w:rsidP="00A4012B">
      <w:pPr>
        <w:pStyle w:val="Lijstalinea"/>
        <w:numPr>
          <w:ilvl w:val="0"/>
          <w:numId w:val="20"/>
        </w:numPr>
        <w:spacing w:before="240" w:line="240" w:lineRule="auto"/>
        <w:rPr>
          <w:rFonts w:ascii="Noto Sans" w:hAnsi="Noto Sans"/>
          <w:color w:val="auto"/>
          <w:lang w:val="nl-BE"/>
        </w:rPr>
      </w:pPr>
      <w:r>
        <w:rPr>
          <w:rFonts w:ascii="Noto Sans" w:hAnsi="Noto Sans"/>
          <w:color w:val="auto"/>
          <w:lang w:val="nl-BE"/>
        </w:rPr>
        <w:t>Dienstencentrum:</w:t>
      </w:r>
      <w:r w:rsidR="00A4012B">
        <w:rPr>
          <w:rFonts w:ascii="Noto Sans" w:hAnsi="Noto Sans"/>
          <w:color w:val="auto"/>
          <w:lang w:val="nl-BE"/>
        </w:rPr>
        <w:br/>
        <w:t>Zal zeker ingericht worden. Alleen is tijdspad zoals gevraagd (2 jaar) niet realiseerbaar. Locatie dient nog te worden bepaald, (ver)bouw(</w:t>
      </w:r>
      <w:proofErr w:type="spellStart"/>
      <w:r w:rsidR="00A4012B">
        <w:rPr>
          <w:rFonts w:ascii="Noto Sans" w:hAnsi="Noto Sans"/>
          <w:color w:val="auto"/>
          <w:lang w:val="nl-BE"/>
        </w:rPr>
        <w:t>ing</w:t>
      </w:r>
      <w:proofErr w:type="spellEnd"/>
      <w:r w:rsidR="00A4012B">
        <w:rPr>
          <w:rFonts w:ascii="Noto Sans" w:hAnsi="Noto Sans"/>
          <w:color w:val="auto"/>
          <w:lang w:val="nl-BE"/>
        </w:rPr>
        <w:t>) moet aangevat worden, VIPA-dossier opgestart, ...</w:t>
      </w:r>
      <w:r w:rsidR="00A4012B">
        <w:rPr>
          <w:rFonts w:ascii="Noto Sans" w:hAnsi="Noto Sans"/>
          <w:color w:val="auto"/>
          <w:lang w:val="nl-BE"/>
        </w:rPr>
        <w:br/>
        <w:t>In deze context duidt Ben op het belang om tijdig de VIPA-subsidiëring aan te vragen. Hij deelt mee dat er zeker middelen zijn, maar het dienstencentrum moet minstens reeds op papier zijn opgericht.</w:t>
      </w:r>
    </w:p>
    <w:p w:rsidR="00A4012B" w:rsidRDefault="00A4012B" w:rsidP="00A4012B">
      <w:pPr>
        <w:spacing w:before="240" w:after="0" w:line="240" w:lineRule="auto"/>
        <w:ind w:left="1080"/>
        <w:rPr>
          <w:rFonts w:ascii="Noto Sans" w:hAnsi="Noto Sans"/>
          <w:color w:val="auto"/>
          <w:lang w:val="nl-BE"/>
        </w:rPr>
      </w:pPr>
      <w:r>
        <w:rPr>
          <w:rFonts w:ascii="Noto Sans" w:hAnsi="Noto Sans"/>
          <w:color w:val="auto"/>
          <w:lang w:val="nl-BE"/>
        </w:rPr>
        <w:t>Reacties op de uiteenzetting</w:t>
      </w:r>
      <w:r w:rsidR="0023563E" w:rsidRPr="00A4012B">
        <w:rPr>
          <w:rFonts w:ascii="Noto Sans" w:hAnsi="Noto Sans"/>
          <w:color w:val="auto"/>
          <w:lang w:val="nl-BE"/>
        </w:rPr>
        <w:t>:</w:t>
      </w:r>
    </w:p>
    <w:p w:rsidR="00A4012B" w:rsidRDefault="0023563E" w:rsidP="00A4012B">
      <w:pPr>
        <w:pStyle w:val="Lijstalinea"/>
        <w:numPr>
          <w:ilvl w:val="0"/>
          <w:numId w:val="22"/>
        </w:numPr>
        <w:spacing w:line="240" w:lineRule="auto"/>
        <w:ind w:left="1418"/>
        <w:rPr>
          <w:rFonts w:ascii="Noto Sans" w:hAnsi="Noto Sans"/>
          <w:color w:val="auto"/>
          <w:lang w:val="nl-BE"/>
        </w:rPr>
      </w:pPr>
      <w:r w:rsidRPr="00A4012B">
        <w:rPr>
          <w:rFonts w:ascii="Noto Sans" w:hAnsi="Noto Sans"/>
          <w:color w:val="auto"/>
          <w:lang w:val="nl-BE"/>
        </w:rPr>
        <w:t>Marleen: nog te vaag, maar drive van ‘we doen het samen’ is aangenaam om te ervaren</w:t>
      </w:r>
      <w:r w:rsidR="00A4012B" w:rsidRPr="00A4012B">
        <w:rPr>
          <w:rFonts w:ascii="Noto Sans" w:hAnsi="Noto Sans"/>
          <w:color w:val="auto"/>
          <w:lang w:val="nl-BE"/>
        </w:rPr>
        <w:t xml:space="preserve"> !</w:t>
      </w:r>
    </w:p>
    <w:p w:rsidR="0023563E" w:rsidRPr="00A4012B" w:rsidRDefault="0023563E" w:rsidP="00A4012B">
      <w:pPr>
        <w:pStyle w:val="Lijstalinea"/>
        <w:numPr>
          <w:ilvl w:val="0"/>
          <w:numId w:val="22"/>
        </w:numPr>
        <w:spacing w:line="240" w:lineRule="auto"/>
        <w:ind w:left="1418"/>
        <w:rPr>
          <w:rFonts w:ascii="Noto Sans" w:hAnsi="Noto Sans"/>
          <w:color w:val="auto"/>
          <w:lang w:val="nl-BE"/>
        </w:rPr>
      </w:pPr>
      <w:r w:rsidRPr="00A4012B">
        <w:rPr>
          <w:rFonts w:ascii="Noto Sans" w:hAnsi="Noto Sans"/>
          <w:color w:val="auto"/>
          <w:lang w:val="nl-BE"/>
        </w:rPr>
        <w:t>Robrecht: stand van zaken vervoerregio’s ?</w:t>
      </w:r>
      <w:r w:rsidRPr="00A4012B">
        <w:rPr>
          <w:rFonts w:ascii="Noto Sans" w:hAnsi="Noto Sans"/>
          <w:color w:val="auto"/>
          <w:lang w:val="nl-BE"/>
        </w:rPr>
        <w:br/>
        <w:t>Antwoord schepen: momenteel nog geen coherent plan.</w:t>
      </w:r>
      <w:r w:rsidRPr="00A4012B">
        <w:rPr>
          <w:rFonts w:ascii="Noto Sans" w:hAnsi="Noto Sans"/>
          <w:color w:val="auto"/>
          <w:lang w:val="nl-BE"/>
        </w:rPr>
        <w:br/>
        <w:t xml:space="preserve">Afspraak: </w:t>
      </w:r>
      <w:r w:rsidR="00A4012B" w:rsidRPr="00A4012B">
        <w:rPr>
          <w:rFonts w:ascii="Noto Sans" w:hAnsi="Noto Sans"/>
          <w:color w:val="auto"/>
          <w:lang w:val="nl-BE"/>
        </w:rPr>
        <w:t>Freddy bevraagt</w:t>
      </w:r>
      <w:r w:rsidRPr="00A4012B">
        <w:rPr>
          <w:rFonts w:ascii="Noto Sans" w:hAnsi="Noto Sans"/>
          <w:color w:val="auto"/>
          <w:lang w:val="nl-BE"/>
        </w:rPr>
        <w:t xml:space="preserve"> mobiliteitsambtenaar</w:t>
      </w:r>
      <w:r w:rsidR="00A4012B" w:rsidRPr="00A4012B">
        <w:rPr>
          <w:rFonts w:ascii="Noto Sans" w:hAnsi="Noto Sans"/>
          <w:color w:val="auto"/>
          <w:lang w:val="nl-BE"/>
        </w:rPr>
        <w:t>, e</w:t>
      </w:r>
      <w:r w:rsidR="00A2574B" w:rsidRPr="00A4012B">
        <w:rPr>
          <w:rFonts w:ascii="Noto Sans" w:hAnsi="Noto Sans"/>
          <w:color w:val="auto"/>
          <w:lang w:val="nl-BE"/>
        </w:rPr>
        <w:t>n dit wordt teruggekoppeld naar Welzijnsraad.</w:t>
      </w:r>
    </w:p>
    <w:p w:rsidR="00D62E1A" w:rsidRPr="00002A8D" w:rsidRDefault="00002A8D" w:rsidP="00C3527C">
      <w:pPr>
        <w:numPr>
          <w:ilvl w:val="0"/>
          <w:numId w:val="5"/>
        </w:numPr>
        <w:spacing w:line="240" w:lineRule="auto"/>
        <w:rPr>
          <w:rFonts w:ascii="Noto Sans" w:eastAsia="Times New Roman" w:hAnsi="Noto Sans"/>
          <w:i/>
        </w:rPr>
      </w:pPr>
      <w:proofErr w:type="spellStart"/>
      <w:r>
        <w:rPr>
          <w:rFonts w:ascii="Noto Sans" w:eastAsia="Times New Roman" w:hAnsi="Noto Sans"/>
        </w:rPr>
        <w:t>Jaarplanning</w:t>
      </w:r>
      <w:proofErr w:type="spellEnd"/>
      <w:r>
        <w:rPr>
          <w:rFonts w:ascii="Noto Sans" w:eastAsia="Times New Roman" w:hAnsi="Noto Sans"/>
        </w:rPr>
        <w:t xml:space="preserve"> 2020:</w:t>
      </w:r>
    </w:p>
    <w:p w:rsidR="00A3033A" w:rsidRPr="00BF0F4D" w:rsidRDefault="00A2574B" w:rsidP="00BF0F4D">
      <w:pPr>
        <w:pStyle w:val="Lijstalinea"/>
        <w:numPr>
          <w:ilvl w:val="0"/>
          <w:numId w:val="21"/>
        </w:numPr>
        <w:rPr>
          <w:rFonts w:ascii="Noto Sans" w:eastAsia="Times New Roman" w:hAnsi="Noto Sans"/>
          <w:lang w:val="nl-BE"/>
        </w:rPr>
      </w:pPr>
      <w:r w:rsidRPr="00A3033A">
        <w:rPr>
          <w:rFonts w:ascii="Noto Sans" w:eastAsia="Times New Roman" w:hAnsi="Noto Sans"/>
          <w:lang w:val="nl-BE"/>
        </w:rPr>
        <w:t>Uitnodigen diensten:</w:t>
      </w:r>
      <w:r w:rsidRPr="00A3033A">
        <w:rPr>
          <w:rFonts w:ascii="Noto Sans" w:eastAsia="Times New Roman" w:hAnsi="Noto Sans"/>
          <w:lang w:val="nl-BE"/>
        </w:rPr>
        <w:br/>
        <w:t>communicatieambtenaar, participatieambtenaar ?</w:t>
      </w:r>
      <w:r w:rsidR="00A3033A" w:rsidRPr="00A3033A">
        <w:rPr>
          <w:rFonts w:ascii="Noto Sans" w:eastAsia="Times New Roman" w:hAnsi="Noto Sans"/>
          <w:lang w:val="nl-BE"/>
        </w:rPr>
        <w:t xml:space="preserve"> I</w:t>
      </w:r>
      <w:r w:rsidR="00A3033A">
        <w:rPr>
          <w:rFonts w:ascii="Noto Sans" w:eastAsia="Times New Roman" w:hAnsi="Noto Sans"/>
          <w:lang w:val="nl-BE"/>
        </w:rPr>
        <w:t>s dit niet te vroeg ? Moet niet gevraagd worden hoe participatie wordt vorm gegeven ?</w:t>
      </w:r>
      <w:r w:rsidR="00A3033A">
        <w:rPr>
          <w:rFonts w:ascii="Noto Sans" w:eastAsia="Times New Roman" w:hAnsi="Noto Sans"/>
          <w:lang w:val="nl-BE"/>
        </w:rPr>
        <w:br/>
        <w:t>Hervé bevraagt Els De Pauw, inzake haar rol als participatieambtenaar, eventueel meegaan naar studiedag.</w:t>
      </w:r>
      <w:r w:rsidR="00A3033A">
        <w:rPr>
          <w:rFonts w:ascii="Noto Sans" w:eastAsia="Times New Roman" w:hAnsi="Noto Sans"/>
          <w:lang w:val="nl-BE"/>
        </w:rPr>
        <w:br/>
        <w:t>Sectoren voorstellen, mogelijk op het aantal vergaderingen ?</w:t>
      </w:r>
      <w:r w:rsidR="00A3033A">
        <w:rPr>
          <w:rFonts w:ascii="Noto Sans" w:eastAsia="Times New Roman" w:hAnsi="Noto Sans"/>
          <w:lang w:val="nl-BE"/>
        </w:rPr>
        <w:br/>
        <w:t>Themavergaderingen ?</w:t>
      </w:r>
    </w:p>
    <w:p w:rsidR="00A2574B" w:rsidRPr="00A3033A" w:rsidRDefault="00A2574B" w:rsidP="00A2574B">
      <w:pPr>
        <w:pStyle w:val="Lijstalinea"/>
        <w:ind w:left="1440"/>
        <w:rPr>
          <w:rFonts w:ascii="Noto Sans" w:eastAsia="Times New Roman" w:hAnsi="Noto Sans"/>
          <w:lang w:val="nl-BE"/>
        </w:rPr>
      </w:pPr>
    </w:p>
    <w:p w:rsidR="00002A8D" w:rsidRPr="00B335F6" w:rsidRDefault="00002A8D" w:rsidP="00C3527C">
      <w:pPr>
        <w:numPr>
          <w:ilvl w:val="0"/>
          <w:numId w:val="5"/>
        </w:numPr>
        <w:spacing w:line="240" w:lineRule="auto"/>
        <w:rPr>
          <w:rFonts w:ascii="Noto Sans" w:eastAsia="Times New Roman" w:hAnsi="Noto Sans"/>
          <w:i/>
        </w:rPr>
      </w:pPr>
      <w:proofErr w:type="spellStart"/>
      <w:r>
        <w:rPr>
          <w:rFonts w:ascii="Noto Sans" w:eastAsia="Times New Roman" w:hAnsi="Noto Sans"/>
        </w:rPr>
        <w:t>Varia</w:t>
      </w:r>
      <w:proofErr w:type="spellEnd"/>
      <w:r>
        <w:rPr>
          <w:rFonts w:ascii="Noto Sans" w:eastAsia="Times New Roman" w:hAnsi="Noto Sans"/>
        </w:rPr>
        <w:t>:</w:t>
      </w:r>
    </w:p>
    <w:p w:rsidR="00002A8D" w:rsidRDefault="00002A8D" w:rsidP="003806B0">
      <w:pPr>
        <w:pStyle w:val="Lijstalinea"/>
        <w:numPr>
          <w:ilvl w:val="0"/>
          <w:numId w:val="23"/>
        </w:numPr>
        <w:spacing w:before="240" w:after="0"/>
        <w:rPr>
          <w:rFonts w:ascii="Noto Sans" w:eastAsia="Times New Roman" w:hAnsi="Noto Sans"/>
          <w:lang w:val="nl-BE"/>
        </w:rPr>
      </w:pPr>
      <w:r>
        <w:rPr>
          <w:rFonts w:ascii="Noto Sans" w:eastAsia="Times New Roman" w:hAnsi="Noto Sans"/>
          <w:lang w:val="nl-BE"/>
        </w:rPr>
        <w:t>Website:</w:t>
      </w:r>
      <w:r w:rsidR="00882983">
        <w:rPr>
          <w:rFonts w:ascii="Noto Sans" w:eastAsia="Times New Roman" w:hAnsi="Noto Sans"/>
          <w:lang w:val="nl-BE"/>
        </w:rPr>
        <w:t xml:space="preserve"> voor elke adviesraad werd ruimte voorzien op website van de stad, die vrij te beheren is (twee personen dienen een account te hebben: de vergadering wijst dit toe aan Hervé De Vos en Bert Reniers). Onze eigen site wordt opgezegd.</w:t>
      </w:r>
    </w:p>
    <w:p w:rsidR="00882983" w:rsidRDefault="002A3C01" w:rsidP="003806B0">
      <w:pPr>
        <w:pStyle w:val="Lijstalinea"/>
        <w:numPr>
          <w:ilvl w:val="0"/>
          <w:numId w:val="23"/>
        </w:numPr>
        <w:spacing w:before="240" w:after="0"/>
        <w:rPr>
          <w:rFonts w:ascii="Noto Sans" w:eastAsia="Times New Roman" w:hAnsi="Noto Sans"/>
          <w:lang w:val="nl-BE"/>
        </w:rPr>
      </w:pPr>
      <w:r>
        <w:rPr>
          <w:rFonts w:ascii="Noto Sans" w:eastAsia="Times New Roman" w:hAnsi="Noto Sans"/>
          <w:lang w:val="nl-BE"/>
        </w:rPr>
        <w:lastRenderedPageBreak/>
        <w:t>Bruggen naar 18.</w:t>
      </w:r>
      <w:r>
        <w:rPr>
          <w:rFonts w:ascii="Noto Sans" w:eastAsia="Times New Roman" w:hAnsi="Noto Sans"/>
          <w:lang w:val="nl-BE"/>
        </w:rPr>
        <w:br/>
        <w:t>Jongeren vanaf 16 tot 25 : samenwerkingsverband tussen alle organisaties die daarrond werken, met name rond begeleiding en wonen. Vermijden dat deze tussen de mazen van het net vallen.</w:t>
      </w:r>
      <w:r>
        <w:rPr>
          <w:rFonts w:ascii="Noto Sans" w:eastAsia="Times New Roman" w:hAnsi="Noto Sans"/>
          <w:lang w:val="nl-BE"/>
        </w:rPr>
        <w:br/>
      </w:r>
      <w:r w:rsidR="00A4012B">
        <w:rPr>
          <w:rFonts w:ascii="Noto Sans" w:eastAsia="Times New Roman" w:hAnsi="Noto Sans"/>
          <w:lang w:val="nl-BE"/>
        </w:rPr>
        <w:t>Opgesplitst in b</w:t>
      </w:r>
      <w:r>
        <w:rPr>
          <w:rFonts w:ascii="Noto Sans" w:eastAsia="Times New Roman" w:hAnsi="Noto Sans"/>
          <w:lang w:val="nl-BE"/>
        </w:rPr>
        <w:t>eleidsoverleg en praktijkoverleg (gestart met casussen, nu meer met themavergaderingen).</w:t>
      </w:r>
    </w:p>
    <w:p w:rsidR="000927AA" w:rsidRDefault="00B00857" w:rsidP="003806B0">
      <w:pPr>
        <w:pStyle w:val="Lijstalinea"/>
        <w:numPr>
          <w:ilvl w:val="0"/>
          <w:numId w:val="23"/>
        </w:numPr>
        <w:spacing w:before="240" w:after="0"/>
        <w:rPr>
          <w:rFonts w:ascii="Noto Sans" w:eastAsia="Times New Roman" w:hAnsi="Noto Sans"/>
          <w:lang w:val="nl-BE"/>
        </w:rPr>
      </w:pPr>
      <w:r>
        <w:rPr>
          <w:rFonts w:ascii="Noto Sans" w:eastAsia="Times New Roman" w:hAnsi="Noto Sans"/>
          <w:lang w:val="nl-BE"/>
        </w:rPr>
        <w:t>CAW: 6% inlevering, dus er zal een keuze in de taken moeten gemaakt worden.</w:t>
      </w:r>
    </w:p>
    <w:p w:rsidR="000927AA" w:rsidRDefault="00B00857" w:rsidP="003806B0">
      <w:pPr>
        <w:pStyle w:val="Lijstalinea"/>
        <w:numPr>
          <w:ilvl w:val="0"/>
          <w:numId w:val="23"/>
        </w:numPr>
        <w:spacing w:before="240" w:after="0"/>
        <w:rPr>
          <w:rFonts w:ascii="Noto Sans" w:eastAsia="Times New Roman" w:hAnsi="Noto Sans"/>
          <w:lang w:val="nl-BE"/>
        </w:rPr>
      </w:pPr>
      <w:r>
        <w:rPr>
          <w:rFonts w:ascii="Noto Sans" w:eastAsia="Times New Roman" w:hAnsi="Noto Sans"/>
          <w:lang w:val="nl-BE"/>
        </w:rPr>
        <w:t>Tolken anderstaligen:</w:t>
      </w:r>
      <w:r>
        <w:rPr>
          <w:rFonts w:ascii="Noto Sans" w:eastAsia="Times New Roman" w:hAnsi="Noto Sans"/>
          <w:lang w:val="nl-BE"/>
        </w:rPr>
        <w:br/>
        <w:t>CGG: zal door de opslag van tolken, binnen hun hulpverlening geen tolkkosten meer op zich nemen.</w:t>
      </w:r>
    </w:p>
    <w:p w:rsidR="00B00857" w:rsidRDefault="00B00857" w:rsidP="003806B0">
      <w:pPr>
        <w:pStyle w:val="Lijstalinea"/>
        <w:numPr>
          <w:ilvl w:val="0"/>
          <w:numId w:val="23"/>
        </w:numPr>
        <w:spacing w:before="240" w:after="0"/>
        <w:rPr>
          <w:rFonts w:ascii="Noto Sans" w:eastAsia="Times New Roman" w:hAnsi="Noto Sans"/>
          <w:lang w:val="nl-BE"/>
        </w:rPr>
      </w:pPr>
      <w:r>
        <w:rPr>
          <w:rFonts w:ascii="Noto Sans" w:eastAsia="Times New Roman" w:hAnsi="Noto Sans"/>
          <w:lang w:val="nl-BE"/>
        </w:rPr>
        <w:t xml:space="preserve">Drugpunt: </w:t>
      </w:r>
      <w:proofErr w:type="spellStart"/>
      <w:r>
        <w:rPr>
          <w:rFonts w:ascii="Noto Sans" w:eastAsia="Times New Roman" w:hAnsi="Noto Sans"/>
          <w:lang w:val="nl-BE"/>
        </w:rPr>
        <w:t>vroeginterventie</w:t>
      </w:r>
      <w:proofErr w:type="spellEnd"/>
      <w:r>
        <w:rPr>
          <w:rFonts w:ascii="Noto Sans" w:eastAsia="Times New Roman" w:hAnsi="Noto Sans"/>
          <w:lang w:val="nl-BE"/>
        </w:rPr>
        <w:t xml:space="preserve"> inzetten op één persoon ?</w:t>
      </w:r>
      <w:r w:rsidR="003806B0">
        <w:rPr>
          <w:rFonts w:ascii="Noto Sans" w:eastAsia="Times New Roman" w:hAnsi="Noto Sans"/>
          <w:lang w:val="nl-BE"/>
        </w:rPr>
        <w:t xml:space="preserve"> Ben pleit voor een meer gedragen instantie waar de continuïteit beter verzekerd is. In andere eerstelijnszones wordt dit door de centra Geestelijke Gezondheid opgevolgd.</w:t>
      </w:r>
      <w:r>
        <w:rPr>
          <w:rFonts w:ascii="Noto Sans" w:eastAsia="Times New Roman" w:hAnsi="Noto Sans"/>
          <w:lang w:val="nl-BE"/>
        </w:rPr>
        <w:br/>
        <w:t>Drugs zijn gezondheidsprobleem, niet steeds repressief bekijken.</w:t>
      </w:r>
    </w:p>
    <w:p w:rsidR="000927AA" w:rsidRDefault="000927AA" w:rsidP="003806B0">
      <w:pPr>
        <w:pStyle w:val="Lijstalinea"/>
        <w:numPr>
          <w:ilvl w:val="0"/>
          <w:numId w:val="23"/>
        </w:numPr>
        <w:spacing w:before="240" w:after="0"/>
        <w:rPr>
          <w:rFonts w:ascii="Noto Sans" w:eastAsia="Times New Roman" w:hAnsi="Noto Sans"/>
          <w:lang w:val="nl-BE"/>
        </w:rPr>
      </w:pPr>
      <w:r>
        <w:rPr>
          <w:rFonts w:ascii="Noto Sans" w:eastAsia="Times New Roman" w:hAnsi="Noto Sans"/>
          <w:lang w:val="nl-BE"/>
        </w:rPr>
        <w:t xml:space="preserve">Verdienstelijke </w:t>
      </w:r>
      <w:proofErr w:type="spellStart"/>
      <w:r>
        <w:rPr>
          <w:rFonts w:ascii="Noto Sans" w:eastAsia="Times New Roman" w:hAnsi="Noto Sans"/>
          <w:lang w:val="nl-BE"/>
        </w:rPr>
        <w:t>Lokeraar</w:t>
      </w:r>
      <w:proofErr w:type="spellEnd"/>
      <w:r>
        <w:rPr>
          <w:rFonts w:ascii="Noto Sans" w:eastAsia="Times New Roman" w:hAnsi="Noto Sans"/>
          <w:lang w:val="nl-BE"/>
        </w:rPr>
        <w:t xml:space="preserve">: </w:t>
      </w:r>
      <w:proofErr w:type="spellStart"/>
      <w:r>
        <w:rPr>
          <w:rFonts w:ascii="Noto Sans" w:eastAsia="Times New Roman" w:hAnsi="Noto Sans"/>
          <w:lang w:val="nl-BE"/>
        </w:rPr>
        <w:t>Reynaertkring</w:t>
      </w:r>
      <w:proofErr w:type="spellEnd"/>
      <w:r>
        <w:rPr>
          <w:rFonts w:ascii="Noto Sans" w:eastAsia="Times New Roman" w:hAnsi="Noto Sans"/>
          <w:lang w:val="nl-BE"/>
        </w:rPr>
        <w:t xml:space="preserve"> </w:t>
      </w:r>
      <w:proofErr w:type="spellStart"/>
      <w:r>
        <w:rPr>
          <w:rFonts w:ascii="Noto Sans" w:eastAsia="Times New Roman" w:hAnsi="Noto Sans"/>
          <w:lang w:val="nl-BE"/>
        </w:rPr>
        <w:t>Daknam</w:t>
      </w:r>
      <w:proofErr w:type="spellEnd"/>
      <w:r>
        <w:rPr>
          <w:rFonts w:ascii="Noto Sans" w:eastAsia="Times New Roman" w:hAnsi="Noto Sans"/>
          <w:lang w:val="nl-BE"/>
        </w:rPr>
        <w:t>.</w:t>
      </w:r>
      <w:r w:rsidR="0023563E">
        <w:rPr>
          <w:rFonts w:ascii="Noto Sans" w:eastAsia="Times New Roman" w:hAnsi="Noto Sans"/>
          <w:lang w:val="nl-BE"/>
        </w:rPr>
        <w:br/>
      </w:r>
      <w:r>
        <w:rPr>
          <w:rFonts w:ascii="Noto Sans" w:eastAsia="Times New Roman" w:hAnsi="Noto Sans"/>
          <w:lang w:val="nl-BE"/>
        </w:rPr>
        <w:t xml:space="preserve">Culturele raad en GROS hadden VZW Moazoart voorgedragen, om deze reden werd vanuit Welzijnsraad geen </w:t>
      </w:r>
      <w:r w:rsidR="003806B0">
        <w:rPr>
          <w:rFonts w:ascii="Noto Sans" w:eastAsia="Times New Roman" w:hAnsi="Noto Sans"/>
          <w:lang w:val="nl-BE"/>
        </w:rPr>
        <w:t>kandidaat meer naar voor geschoven.</w:t>
      </w:r>
    </w:p>
    <w:p w:rsidR="00002A8D" w:rsidRDefault="00002A8D" w:rsidP="003806B0">
      <w:pPr>
        <w:pStyle w:val="Lijstalinea"/>
        <w:numPr>
          <w:ilvl w:val="0"/>
          <w:numId w:val="23"/>
        </w:numPr>
        <w:spacing w:before="240" w:after="0"/>
        <w:rPr>
          <w:rFonts w:ascii="Noto Sans" w:eastAsia="Times New Roman" w:hAnsi="Noto Sans"/>
          <w:lang w:val="nl-BE"/>
        </w:rPr>
      </w:pPr>
      <w:r>
        <w:rPr>
          <w:rFonts w:ascii="Noto Sans" w:eastAsia="Times New Roman" w:hAnsi="Noto Sans"/>
          <w:lang w:val="nl-BE"/>
        </w:rPr>
        <w:t>Verkiezingen bestuur:</w:t>
      </w:r>
      <w:r w:rsidR="003806B0">
        <w:rPr>
          <w:rFonts w:ascii="Noto Sans" w:eastAsia="Times New Roman" w:hAnsi="Noto Sans"/>
          <w:lang w:val="nl-BE"/>
        </w:rPr>
        <w:t xml:space="preserve"> na samenstelling welzijnsraad.</w:t>
      </w:r>
    </w:p>
    <w:p w:rsidR="002A3C01" w:rsidRPr="003806B0" w:rsidRDefault="003806B0" w:rsidP="003806B0">
      <w:pPr>
        <w:pStyle w:val="Lijstalinea"/>
        <w:numPr>
          <w:ilvl w:val="0"/>
          <w:numId w:val="23"/>
        </w:numPr>
        <w:spacing w:before="240" w:after="0"/>
        <w:rPr>
          <w:rFonts w:ascii="Noto Sans" w:eastAsia="Times New Roman" w:hAnsi="Noto Sans"/>
          <w:lang w:val="nl-BE"/>
        </w:rPr>
      </w:pPr>
      <w:r w:rsidRPr="003806B0">
        <w:rPr>
          <w:rFonts w:ascii="Noto Sans" w:eastAsia="Times New Roman" w:hAnsi="Noto Sans"/>
          <w:lang w:val="nl-BE"/>
        </w:rPr>
        <w:t>Volgende vergaderingen:</w:t>
      </w:r>
      <w:r w:rsidRPr="003806B0">
        <w:rPr>
          <w:rFonts w:ascii="Noto Sans" w:eastAsia="Times New Roman" w:hAnsi="Noto Sans"/>
          <w:lang w:val="nl-BE"/>
        </w:rPr>
        <w:br/>
      </w:r>
      <w:r w:rsidR="002A3C01" w:rsidRPr="003806B0">
        <w:rPr>
          <w:rFonts w:ascii="Noto Sans" w:eastAsia="Times New Roman" w:hAnsi="Noto Sans"/>
          <w:lang w:val="nl-BE"/>
        </w:rPr>
        <w:t>25.03.2020 19 u.</w:t>
      </w:r>
      <w:r w:rsidRPr="003806B0">
        <w:rPr>
          <w:rFonts w:ascii="Noto Sans" w:eastAsia="Times New Roman" w:hAnsi="Noto Sans"/>
          <w:lang w:val="nl-BE"/>
        </w:rPr>
        <w:br/>
      </w:r>
      <w:r w:rsidR="002A3C01" w:rsidRPr="003806B0">
        <w:rPr>
          <w:rFonts w:ascii="Noto Sans" w:eastAsia="Times New Roman" w:hAnsi="Noto Sans"/>
          <w:lang w:val="nl-BE"/>
        </w:rPr>
        <w:t>24.06.2020 14 u.</w:t>
      </w:r>
      <w:r w:rsidRPr="003806B0">
        <w:rPr>
          <w:rFonts w:ascii="Noto Sans" w:eastAsia="Times New Roman" w:hAnsi="Noto Sans"/>
          <w:lang w:val="nl-BE"/>
        </w:rPr>
        <w:br/>
      </w:r>
      <w:r w:rsidR="002A3C01" w:rsidRPr="003806B0">
        <w:rPr>
          <w:rFonts w:ascii="Noto Sans" w:eastAsia="Times New Roman" w:hAnsi="Noto Sans"/>
          <w:lang w:val="nl-BE"/>
        </w:rPr>
        <w:t>30.09.2020 19 u.</w:t>
      </w:r>
      <w:r>
        <w:rPr>
          <w:rFonts w:ascii="Noto Sans" w:eastAsia="Times New Roman" w:hAnsi="Noto Sans"/>
          <w:lang w:val="nl-BE"/>
        </w:rPr>
        <w:br/>
      </w:r>
      <w:r w:rsidR="002A3C01" w:rsidRPr="003806B0">
        <w:rPr>
          <w:rFonts w:ascii="Noto Sans" w:eastAsia="Times New Roman" w:hAnsi="Noto Sans"/>
          <w:lang w:val="nl-BE"/>
        </w:rPr>
        <w:t>16.12.2020 14 u.</w:t>
      </w:r>
    </w:p>
    <w:sectPr w:rsidR="002A3C01" w:rsidRPr="003806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w:panose1 w:val="020B0502040504020204"/>
    <w:charset w:val="00"/>
    <w:family w:val="swiss"/>
    <w:pitch w:val="variable"/>
    <w:sig w:usb0="E00002FF" w:usb1="400078FF" w:usb2="00000021"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088F"/>
    <w:multiLevelType w:val="hybridMultilevel"/>
    <w:tmpl w:val="1A769250"/>
    <w:lvl w:ilvl="0" w:tplc="0813000D">
      <w:start w:val="1"/>
      <w:numFmt w:val="bullet"/>
      <w:lvlText w:val=""/>
      <w:lvlJc w:val="left"/>
      <w:pPr>
        <w:ind w:left="1440" w:hanging="360"/>
      </w:pPr>
      <w:rPr>
        <w:rFonts w:ascii="Wingdings" w:hAnsi="Wingdings" w:hint="default"/>
      </w:rPr>
    </w:lvl>
    <w:lvl w:ilvl="1" w:tplc="08130003">
      <w:start w:val="1"/>
      <w:numFmt w:val="bullet"/>
      <w:lvlText w:val="o"/>
      <w:lvlJc w:val="left"/>
      <w:pPr>
        <w:ind w:left="2160" w:hanging="360"/>
      </w:pPr>
      <w:rPr>
        <w:rFonts w:ascii="Courier New" w:hAnsi="Courier New" w:cs="Courier New" w:hint="default"/>
      </w:rPr>
    </w:lvl>
    <w:lvl w:ilvl="2" w:tplc="08130005">
      <w:start w:val="1"/>
      <w:numFmt w:val="bullet"/>
      <w:lvlText w:val=""/>
      <w:lvlJc w:val="left"/>
      <w:pPr>
        <w:ind w:left="2880" w:hanging="360"/>
      </w:pPr>
      <w:rPr>
        <w:rFonts w:ascii="Wingdings" w:hAnsi="Wingdings" w:hint="default"/>
      </w:rPr>
    </w:lvl>
    <w:lvl w:ilvl="3" w:tplc="08130001">
      <w:start w:val="1"/>
      <w:numFmt w:val="bullet"/>
      <w:lvlText w:val=""/>
      <w:lvlJc w:val="left"/>
      <w:pPr>
        <w:ind w:left="3600" w:hanging="360"/>
      </w:pPr>
      <w:rPr>
        <w:rFonts w:ascii="Symbol" w:hAnsi="Symbol" w:hint="default"/>
      </w:rPr>
    </w:lvl>
    <w:lvl w:ilvl="4" w:tplc="08130003">
      <w:start w:val="1"/>
      <w:numFmt w:val="bullet"/>
      <w:lvlText w:val="o"/>
      <w:lvlJc w:val="left"/>
      <w:pPr>
        <w:ind w:left="4320" w:hanging="360"/>
      </w:pPr>
      <w:rPr>
        <w:rFonts w:ascii="Courier New" w:hAnsi="Courier New" w:cs="Courier New" w:hint="default"/>
      </w:rPr>
    </w:lvl>
    <w:lvl w:ilvl="5" w:tplc="08130005">
      <w:start w:val="1"/>
      <w:numFmt w:val="bullet"/>
      <w:lvlText w:val=""/>
      <w:lvlJc w:val="left"/>
      <w:pPr>
        <w:ind w:left="5040" w:hanging="360"/>
      </w:pPr>
      <w:rPr>
        <w:rFonts w:ascii="Wingdings" w:hAnsi="Wingdings" w:hint="default"/>
      </w:rPr>
    </w:lvl>
    <w:lvl w:ilvl="6" w:tplc="08130001">
      <w:start w:val="1"/>
      <w:numFmt w:val="bullet"/>
      <w:lvlText w:val=""/>
      <w:lvlJc w:val="left"/>
      <w:pPr>
        <w:ind w:left="5760" w:hanging="360"/>
      </w:pPr>
      <w:rPr>
        <w:rFonts w:ascii="Symbol" w:hAnsi="Symbol" w:hint="default"/>
      </w:rPr>
    </w:lvl>
    <w:lvl w:ilvl="7" w:tplc="08130003">
      <w:start w:val="1"/>
      <w:numFmt w:val="bullet"/>
      <w:lvlText w:val="o"/>
      <w:lvlJc w:val="left"/>
      <w:pPr>
        <w:ind w:left="6480" w:hanging="360"/>
      </w:pPr>
      <w:rPr>
        <w:rFonts w:ascii="Courier New" w:hAnsi="Courier New" w:cs="Courier New" w:hint="default"/>
      </w:rPr>
    </w:lvl>
    <w:lvl w:ilvl="8" w:tplc="08130005">
      <w:start w:val="1"/>
      <w:numFmt w:val="bullet"/>
      <w:lvlText w:val=""/>
      <w:lvlJc w:val="left"/>
      <w:pPr>
        <w:ind w:left="7200" w:hanging="360"/>
      </w:pPr>
      <w:rPr>
        <w:rFonts w:ascii="Wingdings" w:hAnsi="Wingdings" w:hint="default"/>
      </w:rPr>
    </w:lvl>
  </w:abstractNum>
  <w:abstractNum w:abstractNumId="1" w15:restartNumberingAfterBreak="0">
    <w:nsid w:val="03CB338D"/>
    <w:multiLevelType w:val="hybridMultilevel"/>
    <w:tmpl w:val="19CCFEA6"/>
    <w:lvl w:ilvl="0" w:tplc="CAB8A268">
      <w:start w:val="4"/>
      <w:numFmt w:val="bullet"/>
      <w:lvlText w:val="-"/>
      <w:lvlJc w:val="left"/>
      <w:pPr>
        <w:ind w:left="1080" w:hanging="360"/>
      </w:pPr>
      <w:rPr>
        <w:rFonts w:ascii="Noto Sans" w:eastAsia="Times New Roman" w:hAnsi="Noto San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05763B9E"/>
    <w:multiLevelType w:val="hybridMultilevel"/>
    <w:tmpl w:val="A3FC692C"/>
    <w:lvl w:ilvl="0" w:tplc="0813000D">
      <w:start w:val="1"/>
      <w:numFmt w:val="bullet"/>
      <w:lvlText w:val=""/>
      <w:lvlJc w:val="left"/>
      <w:pPr>
        <w:ind w:left="1800" w:hanging="360"/>
      </w:pPr>
      <w:rPr>
        <w:rFonts w:ascii="Wingdings" w:hAnsi="Wingdings"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3" w15:restartNumberingAfterBreak="0">
    <w:nsid w:val="065A6A13"/>
    <w:multiLevelType w:val="hybridMultilevel"/>
    <w:tmpl w:val="6B1A63A6"/>
    <w:lvl w:ilvl="0" w:tplc="0813000D">
      <w:start w:val="1"/>
      <w:numFmt w:val="bullet"/>
      <w:lvlText w:val=""/>
      <w:lvlJc w:val="left"/>
      <w:pPr>
        <w:ind w:left="1080" w:hanging="360"/>
      </w:pPr>
      <w:rPr>
        <w:rFonts w:ascii="Wingdings" w:hAnsi="Wingdings"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0AC311C5"/>
    <w:multiLevelType w:val="hybridMultilevel"/>
    <w:tmpl w:val="2A94C03E"/>
    <w:lvl w:ilvl="0" w:tplc="CF0697E8">
      <w:start w:val="21"/>
      <w:numFmt w:val="bullet"/>
      <w:lvlText w:val="-"/>
      <w:lvlJc w:val="left"/>
      <w:pPr>
        <w:ind w:left="1080" w:hanging="360"/>
      </w:pPr>
      <w:rPr>
        <w:rFonts w:ascii="Noto Sans" w:eastAsiaTheme="minorEastAsia" w:hAnsi="Noto San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5" w15:restartNumberingAfterBreak="0">
    <w:nsid w:val="19D950EF"/>
    <w:multiLevelType w:val="hybridMultilevel"/>
    <w:tmpl w:val="381876D4"/>
    <w:lvl w:ilvl="0" w:tplc="0413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FF43D9"/>
    <w:multiLevelType w:val="hybridMultilevel"/>
    <w:tmpl w:val="399EECE6"/>
    <w:lvl w:ilvl="0" w:tplc="6F908106">
      <w:start w:val="28"/>
      <w:numFmt w:val="bullet"/>
      <w:lvlText w:val="-"/>
      <w:lvlJc w:val="left"/>
      <w:pPr>
        <w:ind w:left="1080" w:hanging="360"/>
      </w:pPr>
      <w:rPr>
        <w:rFonts w:ascii="Noto Sans" w:eastAsiaTheme="minorEastAsia" w:hAnsi="Noto San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7" w15:restartNumberingAfterBreak="0">
    <w:nsid w:val="2BBC7379"/>
    <w:multiLevelType w:val="hybridMultilevel"/>
    <w:tmpl w:val="588ECF1E"/>
    <w:lvl w:ilvl="0" w:tplc="2F6220C4">
      <w:start w:val="4"/>
      <w:numFmt w:val="bullet"/>
      <w:lvlText w:val="-"/>
      <w:lvlJc w:val="left"/>
      <w:pPr>
        <w:ind w:left="1080" w:hanging="360"/>
      </w:pPr>
      <w:rPr>
        <w:rFonts w:ascii="Noto Sans" w:eastAsia="Times New Roman" w:hAnsi="Noto San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8" w15:restartNumberingAfterBreak="0">
    <w:nsid w:val="2D3169AA"/>
    <w:multiLevelType w:val="hybridMultilevel"/>
    <w:tmpl w:val="E63C4CC2"/>
    <w:lvl w:ilvl="0" w:tplc="03F675BA">
      <w:numFmt w:val="bullet"/>
      <w:lvlText w:val="-"/>
      <w:lvlJc w:val="left"/>
      <w:pPr>
        <w:ind w:left="1080" w:hanging="360"/>
      </w:pPr>
      <w:rPr>
        <w:rFonts w:ascii="Noto Sans" w:eastAsia="Times New Roman" w:hAnsi="Noto San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9" w15:restartNumberingAfterBreak="0">
    <w:nsid w:val="2D66648E"/>
    <w:multiLevelType w:val="hybridMultilevel"/>
    <w:tmpl w:val="5986F96A"/>
    <w:lvl w:ilvl="0" w:tplc="FB8CB9C0">
      <w:start w:val="1"/>
      <w:numFmt w:val="decimal"/>
      <w:lvlText w:val="%1."/>
      <w:lvlJc w:val="left"/>
      <w:pPr>
        <w:ind w:left="644" w:hanging="360"/>
      </w:pPr>
      <w:rPr>
        <w:i w:val="0"/>
        <w:color w:val="auto"/>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39F40955"/>
    <w:multiLevelType w:val="hybridMultilevel"/>
    <w:tmpl w:val="16BEF3A4"/>
    <w:lvl w:ilvl="0" w:tplc="0128D23E">
      <w:numFmt w:val="bullet"/>
      <w:lvlText w:val="-"/>
      <w:lvlJc w:val="left"/>
      <w:pPr>
        <w:ind w:left="1080" w:hanging="360"/>
      </w:pPr>
      <w:rPr>
        <w:rFonts w:ascii="Noto Sans" w:eastAsiaTheme="minorEastAsia" w:hAnsi="Noto San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1" w15:restartNumberingAfterBreak="0">
    <w:nsid w:val="3FE048C8"/>
    <w:multiLevelType w:val="hybridMultilevel"/>
    <w:tmpl w:val="EB3CDD2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1743A36"/>
    <w:multiLevelType w:val="hybridMultilevel"/>
    <w:tmpl w:val="27D2FF16"/>
    <w:lvl w:ilvl="0" w:tplc="53E884E8">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498B2F09"/>
    <w:multiLevelType w:val="hybridMultilevel"/>
    <w:tmpl w:val="390C00CE"/>
    <w:lvl w:ilvl="0" w:tplc="04130003">
      <w:start w:val="1"/>
      <w:numFmt w:val="bullet"/>
      <w:lvlText w:val="o"/>
      <w:lvlJc w:val="left"/>
      <w:pPr>
        <w:ind w:left="1080" w:hanging="360"/>
      </w:pPr>
      <w:rPr>
        <w:rFonts w:ascii="Courier New" w:hAnsi="Courier New" w:cs="Times New Roman"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4B0F33F6"/>
    <w:multiLevelType w:val="hybridMultilevel"/>
    <w:tmpl w:val="6084195E"/>
    <w:lvl w:ilvl="0" w:tplc="0813000D">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5" w15:restartNumberingAfterBreak="0">
    <w:nsid w:val="50B323BB"/>
    <w:multiLevelType w:val="hybridMultilevel"/>
    <w:tmpl w:val="B3CE903C"/>
    <w:lvl w:ilvl="0" w:tplc="A4D4F132">
      <w:start w:val="11"/>
      <w:numFmt w:val="bullet"/>
      <w:lvlText w:val="-"/>
      <w:lvlJc w:val="left"/>
      <w:pPr>
        <w:ind w:left="1080" w:hanging="360"/>
      </w:pPr>
      <w:rPr>
        <w:rFonts w:ascii="Noto Sans" w:eastAsiaTheme="minorEastAsia" w:hAnsi="Noto Sans" w:cstheme="minorBidi" w:hint="default"/>
        <w:i/>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6" w15:restartNumberingAfterBreak="0">
    <w:nsid w:val="575D53C4"/>
    <w:multiLevelType w:val="hybridMultilevel"/>
    <w:tmpl w:val="B420C9C2"/>
    <w:lvl w:ilvl="0" w:tplc="0813000D">
      <w:start w:val="1"/>
      <w:numFmt w:val="bullet"/>
      <w:lvlText w:val=""/>
      <w:lvlJc w:val="left"/>
      <w:pPr>
        <w:ind w:left="1800" w:hanging="360"/>
      </w:pPr>
      <w:rPr>
        <w:rFonts w:ascii="Wingdings" w:hAnsi="Wingdings"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7" w15:restartNumberingAfterBreak="0">
    <w:nsid w:val="5BA055EE"/>
    <w:multiLevelType w:val="hybridMultilevel"/>
    <w:tmpl w:val="D674A9BE"/>
    <w:lvl w:ilvl="0" w:tplc="EA708C4C">
      <w:start w:val="6"/>
      <w:numFmt w:val="bullet"/>
      <w:lvlText w:val="-"/>
      <w:lvlJc w:val="left"/>
      <w:pPr>
        <w:ind w:left="1080" w:hanging="360"/>
      </w:pPr>
      <w:rPr>
        <w:rFonts w:ascii="Noto Sans" w:eastAsia="Times New Roman" w:hAnsi="Noto San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8" w15:restartNumberingAfterBreak="0">
    <w:nsid w:val="62F344C5"/>
    <w:multiLevelType w:val="hybridMultilevel"/>
    <w:tmpl w:val="1E7CE5B4"/>
    <w:lvl w:ilvl="0" w:tplc="0413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Times New Roman"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Times New Roman" w:hint="default"/>
      </w:rPr>
    </w:lvl>
    <w:lvl w:ilvl="8" w:tplc="04090005">
      <w:start w:val="1"/>
      <w:numFmt w:val="bullet"/>
      <w:lvlText w:val=""/>
      <w:lvlJc w:val="left"/>
      <w:pPr>
        <w:ind w:left="7560" w:hanging="360"/>
      </w:pPr>
      <w:rPr>
        <w:rFonts w:ascii="Wingdings" w:hAnsi="Wingdings" w:hint="default"/>
      </w:rPr>
    </w:lvl>
  </w:abstractNum>
  <w:abstractNum w:abstractNumId="19" w15:restartNumberingAfterBreak="0">
    <w:nsid w:val="659B3042"/>
    <w:multiLevelType w:val="hybridMultilevel"/>
    <w:tmpl w:val="892E3A88"/>
    <w:lvl w:ilvl="0" w:tplc="0813000D">
      <w:start w:val="1"/>
      <w:numFmt w:val="bullet"/>
      <w:lvlText w:val=""/>
      <w:lvlJc w:val="left"/>
      <w:pPr>
        <w:ind w:left="2160" w:hanging="360"/>
      </w:pPr>
      <w:rPr>
        <w:rFonts w:ascii="Wingdings" w:hAnsi="Wingdings" w:hint="default"/>
        <w:i/>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20" w15:restartNumberingAfterBreak="0">
    <w:nsid w:val="666610E3"/>
    <w:multiLevelType w:val="multilevel"/>
    <w:tmpl w:val="EB20B6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B576D2"/>
    <w:multiLevelType w:val="hybridMultilevel"/>
    <w:tmpl w:val="F7D0929A"/>
    <w:lvl w:ilvl="0" w:tplc="F3B61EF4">
      <w:start w:val="6"/>
      <w:numFmt w:val="bullet"/>
      <w:lvlText w:val="-"/>
      <w:lvlJc w:val="left"/>
      <w:pPr>
        <w:ind w:left="1080" w:hanging="360"/>
      </w:pPr>
      <w:rPr>
        <w:rFonts w:ascii="Noto Sans" w:eastAsia="Times New Roman" w:hAnsi="Noto San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2" w15:restartNumberingAfterBreak="0">
    <w:nsid w:val="6AC56029"/>
    <w:multiLevelType w:val="hybridMultilevel"/>
    <w:tmpl w:val="8006F1C0"/>
    <w:lvl w:ilvl="0" w:tplc="0813000D">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3" w15:restartNumberingAfterBreak="0">
    <w:nsid w:val="70CA527C"/>
    <w:multiLevelType w:val="hybridMultilevel"/>
    <w:tmpl w:val="F7BA5F9C"/>
    <w:lvl w:ilvl="0" w:tplc="0813000F">
      <w:start w:val="1"/>
      <w:numFmt w:val="decimal"/>
      <w:lvlText w:val="%1."/>
      <w:lvlJc w:val="left"/>
      <w:pPr>
        <w:ind w:left="1080" w:hanging="360"/>
      </w:pPr>
      <w:rPr>
        <w:rFonts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abstractNumId w:val="13"/>
  </w:num>
  <w:num w:numId="2">
    <w:abstractNumId w:val="5"/>
  </w:num>
  <w:num w:numId="3">
    <w:abstractNumId w:val="18"/>
  </w:num>
  <w:num w:numId="4">
    <w:abstractNumId w:val="11"/>
  </w:num>
  <w:num w:numId="5">
    <w:abstractNumId w:val="9"/>
  </w:num>
  <w:num w:numId="6">
    <w:abstractNumId w:val="20"/>
  </w:num>
  <w:num w:numId="7">
    <w:abstractNumId w:val="1"/>
  </w:num>
  <w:num w:numId="8">
    <w:abstractNumId w:val="7"/>
  </w:num>
  <w:num w:numId="9">
    <w:abstractNumId w:val="6"/>
  </w:num>
  <w:num w:numId="10">
    <w:abstractNumId w:val="15"/>
  </w:num>
  <w:num w:numId="11">
    <w:abstractNumId w:val="19"/>
  </w:num>
  <w:num w:numId="12">
    <w:abstractNumId w:val="23"/>
  </w:num>
  <w:num w:numId="13">
    <w:abstractNumId w:val="17"/>
  </w:num>
  <w:num w:numId="14">
    <w:abstractNumId w:val="21"/>
  </w:num>
  <w:num w:numId="15">
    <w:abstractNumId w:val="4"/>
  </w:num>
  <w:num w:numId="16">
    <w:abstractNumId w:val="2"/>
  </w:num>
  <w:num w:numId="17">
    <w:abstractNumId w:val="0"/>
  </w:num>
  <w:num w:numId="18">
    <w:abstractNumId w:val="12"/>
  </w:num>
  <w:num w:numId="19">
    <w:abstractNumId w:val="8"/>
  </w:num>
  <w:num w:numId="20">
    <w:abstractNumId w:val="22"/>
  </w:num>
  <w:num w:numId="21">
    <w:abstractNumId w:val="14"/>
  </w:num>
  <w:num w:numId="22">
    <w:abstractNumId w:val="16"/>
  </w:num>
  <w:num w:numId="23">
    <w:abstractNumId w:val="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A3D"/>
    <w:rsid w:val="00002A8D"/>
    <w:rsid w:val="0003286C"/>
    <w:rsid w:val="000927AA"/>
    <w:rsid w:val="000C5440"/>
    <w:rsid w:val="000F681C"/>
    <w:rsid w:val="0011326A"/>
    <w:rsid w:val="00132537"/>
    <w:rsid w:val="001629D3"/>
    <w:rsid w:val="0016528D"/>
    <w:rsid w:val="001664A5"/>
    <w:rsid w:val="00197D45"/>
    <w:rsid w:val="001A1390"/>
    <w:rsid w:val="001B007B"/>
    <w:rsid w:val="001D0089"/>
    <w:rsid w:val="001D11CF"/>
    <w:rsid w:val="001E7048"/>
    <w:rsid w:val="00215A43"/>
    <w:rsid w:val="00223BEE"/>
    <w:rsid w:val="00230305"/>
    <w:rsid w:val="0023563E"/>
    <w:rsid w:val="00237723"/>
    <w:rsid w:val="00252725"/>
    <w:rsid w:val="00266656"/>
    <w:rsid w:val="002A3C01"/>
    <w:rsid w:val="002B5734"/>
    <w:rsid w:val="002D5C3E"/>
    <w:rsid w:val="00331E03"/>
    <w:rsid w:val="00344160"/>
    <w:rsid w:val="003557D2"/>
    <w:rsid w:val="003806B0"/>
    <w:rsid w:val="003C15E5"/>
    <w:rsid w:val="003C3704"/>
    <w:rsid w:val="003D0C07"/>
    <w:rsid w:val="004017FC"/>
    <w:rsid w:val="0046462C"/>
    <w:rsid w:val="00493D44"/>
    <w:rsid w:val="00497E8A"/>
    <w:rsid w:val="004D40BB"/>
    <w:rsid w:val="004F2C07"/>
    <w:rsid w:val="004F4492"/>
    <w:rsid w:val="00542F48"/>
    <w:rsid w:val="00544DF2"/>
    <w:rsid w:val="005A4357"/>
    <w:rsid w:val="005B6C35"/>
    <w:rsid w:val="00621FB7"/>
    <w:rsid w:val="00643B1B"/>
    <w:rsid w:val="00667446"/>
    <w:rsid w:val="006778EB"/>
    <w:rsid w:val="00691404"/>
    <w:rsid w:val="006A34A4"/>
    <w:rsid w:val="006D4B97"/>
    <w:rsid w:val="006E7A09"/>
    <w:rsid w:val="00713696"/>
    <w:rsid w:val="007C1EB1"/>
    <w:rsid w:val="007C2294"/>
    <w:rsid w:val="007C2AC7"/>
    <w:rsid w:val="007D0DB4"/>
    <w:rsid w:val="00814551"/>
    <w:rsid w:val="008351D9"/>
    <w:rsid w:val="00842557"/>
    <w:rsid w:val="00852EBC"/>
    <w:rsid w:val="00855A53"/>
    <w:rsid w:val="00882983"/>
    <w:rsid w:val="008A16F5"/>
    <w:rsid w:val="008A4C67"/>
    <w:rsid w:val="008B3DD7"/>
    <w:rsid w:val="008E0718"/>
    <w:rsid w:val="008E2C53"/>
    <w:rsid w:val="008E7C92"/>
    <w:rsid w:val="00901BB0"/>
    <w:rsid w:val="009366D3"/>
    <w:rsid w:val="00945B26"/>
    <w:rsid w:val="00985D7F"/>
    <w:rsid w:val="009B3F4E"/>
    <w:rsid w:val="00A12B37"/>
    <w:rsid w:val="00A2574B"/>
    <w:rsid w:val="00A3033A"/>
    <w:rsid w:val="00A4012B"/>
    <w:rsid w:val="00A54CC2"/>
    <w:rsid w:val="00A67991"/>
    <w:rsid w:val="00A77FB2"/>
    <w:rsid w:val="00A912D2"/>
    <w:rsid w:val="00A91B5C"/>
    <w:rsid w:val="00AA08FB"/>
    <w:rsid w:val="00AC003C"/>
    <w:rsid w:val="00AE183A"/>
    <w:rsid w:val="00B00857"/>
    <w:rsid w:val="00B03155"/>
    <w:rsid w:val="00B17320"/>
    <w:rsid w:val="00B21DBF"/>
    <w:rsid w:val="00B335F6"/>
    <w:rsid w:val="00B44263"/>
    <w:rsid w:val="00B61BF0"/>
    <w:rsid w:val="00BA2B07"/>
    <w:rsid w:val="00BC044E"/>
    <w:rsid w:val="00BE1E20"/>
    <w:rsid w:val="00BE504F"/>
    <w:rsid w:val="00BF0F4D"/>
    <w:rsid w:val="00C01F76"/>
    <w:rsid w:val="00C2377B"/>
    <w:rsid w:val="00C3527C"/>
    <w:rsid w:val="00C57AA2"/>
    <w:rsid w:val="00C7247D"/>
    <w:rsid w:val="00C96FA4"/>
    <w:rsid w:val="00CD451B"/>
    <w:rsid w:val="00D11025"/>
    <w:rsid w:val="00D34795"/>
    <w:rsid w:val="00D52A78"/>
    <w:rsid w:val="00D56A3D"/>
    <w:rsid w:val="00D62E1A"/>
    <w:rsid w:val="00D954F4"/>
    <w:rsid w:val="00DB2C58"/>
    <w:rsid w:val="00DC0102"/>
    <w:rsid w:val="00DE455E"/>
    <w:rsid w:val="00DF654D"/>
    <w:rsid w:val="00E46381"/>
    <w:rsid w:val="00EA3E1B"/>
    <w:rsid w:val="00EC7807"/>
    <w:rsid w:val="00EE2194"/>
    <w:rsid w:val="00F00D5D"/>
    <w:rsid w:val="00F01CF5"/>
    <w:rsid w:val="00F1144C"/>
    <w:rsid w:val="00F16D8D"/>
    <w:rsid w:val="00F273AA"/>
    <w:rsid w:val="00F4362D"/>
    <w:rsid w:val="00FA13CE"/>
    <w:rsid w:val="00FB2892"/>
    <w:rsid w:val="00FC5A44"/>
    <w:rsid w:val="00FD1DCC"/>
    <w:rsid w:val="00FE5D8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EAE39"/>
  <w15:docId w15:val="{C02AB912-E4D6-4705-8604-28D197B5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E0718"/>
    <w:rPr>
      <w:rFonts w:eastAsiaTheme="minorEastAsia"/>
      <w:color w:val="262626" w:themeColor="text1" w:themeTint="D9"/>
      <w:sz w:val="20"/>
      <w:szCs w:val="20"/>
      <w:lang w:val="en-GB"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semiHidden/>
    <w:unhideWhenUsed/>
    <w:rsid w:val="008E0718"/>
    <w:pPr>
      <w:overflowPunct w:val="0"/>
      <w:autoSpaceDE w:val="0"/>
      <w:autoSpaceDN w:val="0"/>
      <w:adjustRightInd w:val="0"/>
      <w:spacing w:after="240" w:line="240" w:lineRule="auto"/>
    </w:pPr>
    <w:rPr>
      <w:rFonts w:ascii="Arial" w:eastAsia="Times New Roman" w:hAnsi="Arial" w:cs="Times New Roman"/>
      <w:b/>
      <w:caps/>
      <w:color w:val="auto"/>
      <w:sz w:val="22"/>
      <w:lang w:val="nl"/>
    </w:rPr>
  </w:style>
  <w:style w:type="character" w:customStyle="1" w:styleId="PlattetekstChar">
    <w:name w:val="Platte tekst Char"/>
    <w:basedOn w:val="Standaardalinea-lettertype"/>
    <w:link w:val="Plattetekst"/>
    <w:semiHidden/>
    <w:rsid w:val="008E0718"/>
    <w:rPr>
      <w:rFonts w:ascii="Arial" w:eastAsia="Times New Roman" w:hAnsi="Arial" w:cs="Times New Roman"/>
      <w:b/>
      <w:caps/>
      <w:szCs w:val="20"/>
      <w:lang w:val="nl" w:eastAsia="nl-NL"/>
    </w:rPr>
  </w:style>
  <w:style w:type="paragraph" w:styleId="Plattetekst3">
    <w:name w:val="Body Text 3"/>
    <w:basedOn w:val="Standaard"/>
    <w:link w:val="Plattetekst3Char"/>
    <w:uiPriority w:val="99"/>
    <w:semiHidden/>
    <w:unhideWhenUsed/>
    <w:rsid w:val="008E0718"/>
    <w:pPr>
      <w:spacing w:after="120"/>
    </w:pPr>
    <w:rPr>
      <w:sz w:val="16"/>
      <w:szCs w:val="16"/>
    </w:rPr>
  </w:style>
  <w:style w:type="character" w:customStyle="1" w:styleId="Plattetekst3Char">
    <w:name w:val="Platte tekst 3 Char"/>
    <w:basedOn w:val="Standaardalinea-lettertype"/>
    <w:link w:val="Plattetekst3"/>
    <w:uiPriority w:val="99"/>
    <w:semiHidden/>
    <w:rsid w:val="008E0718"/>
    <w:rPr>
      <w:rFonts w:eastAsiaTheme="minorEastAsia"/>
      <w:color w:val="262626" w:themeColor="text1" w:themeTint="D9"/>
      <w:sz w:val="16"/>
      <w:szCs w:val="16"/>
      <w:lang w:val="en-GB" w:eastAsia="nl-NL"/>
    </w:rPr>
  </w:style>
  <w:style w:type="paragraph" w:styleId="Lijstalinea">
    <w:name w:val="List Paragraph"/>
    <w:basedOn w:val="Standaard"/>
    <w:uiPriority w:val="34"/>
    <w:qFormat/>
    <w:rsid w:val="008E0718"/>
    <w:pPr>
      <w:ind w:left="720"/>
      <w:contextualSpacing/>
    </w:pPr>
  </w:style>
  <w:style w:type="paragraph" w:styleId="Ballontekst">
    <w:name w:val="Balloon Text"/>
    <w:basedOn w:val="Standaard"/>
    <w:link w:val="BallontekstChar"/>
    <w:uiPriority w:val="99"/>
    <w:semiHidden/>
    <w:unhideWhenUsed/>
    <w:rsid w:val="008E071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E0718"/>
    <w:rPr>
      <w:rFonts w:ascii="Tahoma" w:eastAsiaTheme="minorEastAsia" w:hAnsi="Tahoma" w:cs="Tahoma"/>
      <w:color w:val="262626" w:themeColor="text1" w:themeTint="D9"/>
      <w:sz w:val="16"/>
      <w:szCs w:val="16"/>
      <w:lang w:val="en-GB" w:eastAsia="nl-NL"/>
    </w:rPr>
  </w:style>
  <w:style w:type="character" w:styleId="Hyperlink">
    <w:name w:val="Hyperlink"/>
    <w:basedOn w:val="Standaardalinea-lettertype"/>
    <w:uiPriority w:val="99"/>
    <w:unhideWhenUsed/>
    <w:rsid w:val="00D34795"/>
    <w:rPr>
      <w:i w:val="0"/>
      <w:iCs w:val="0"/>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07821">
      <w:bodyDiv w:val="1"/>
      <w:marLeft w:val="0"/>
      <w:marRight w:val="0"/>
      <w:marTop w:val="0"/>
      <w:marBottom w:val="0"/>
      <w:divBdr>
        <w:top w:val="none" w:sz="0" w:space="0" w:color="auto"/>
        <w:left w:val="none" w:sz="0" w:space="0" w:color="auto"/>
        <w:bottom w:val="none" w:sz="0" w:space="0" w:color="auto"/>
        <w:right w:val="none" w:sz="0" w:space="0" w:color="auto"/>
      </w:divBdr>
    </w:div>
    <w:div w:id="911893418">
      <w:bodyDiv w:val="1"/>
      <w:marLeft w:val="0"/>
      <w:marRight w:val="0"/>
      <w:marTop w:val="0"/>
      <w:marBottom w:val="0"/>
      <w:divBdr>
        <w:top w:val="none" w:sz="0" w:space="0" w:color="auto"/>
        <w:left w:val="none" w:sz="0" w:space="0" w:color="auto"/>
        <w:bottom w:val="none" w:sz="0" w:space="0" w:color="auto"/>
        <w:right w:val="none" w:sz="0" w:space="0" w:color="auto"/>
      </w:divBdr>
    </w:div>
    <w:div w:id="978263310">
      <w:bodyDiv w:val="1"/>
      <w:marLeft w:val="0"/>
      <w:marRight w:val="0"/>
      <w:marTop w:val="0"/>
      <w:marBottom w:val="0"/>
      <w:divBdr>
        <w:top w:val="none" w:sz="0" w:space="0" w:color="auto"/>
        <w:left w:val="none" w:sz="0" w:space="0" w:color="auto"/>
        <w:bottom w:val="none" w:sz="0" w:space="0" w:color="auto"/>
        <w:right w:val="none" w:sz="0" w:space="0" w:color="auto"/>
      </w:divBdr>
    </w:div>
    <w:div w:id="1021585617">
      <w:bodyDiv w:val="1"/>
      <w:marLeft w:val="0"/>
      <w:marRight w:val="0"/>
      <w:marTop w:val="0"/>
      <w:marBottom w:val="0"/>
      <w:divBdr>
        <w:top w:val="none" w:sz="0" w:space="0" w:color="auto"/>
        <w:left w:val="none" w:sz="0" w:space="0" w:color="auto"/>
        <w:bottom w:val="none" w:sz="0" w:space="0" w:color="auto"/>
        <w:right w:val="none" w:sz="0" w:space="0" w:color="auto"/>
      </w:divBdr>
    </w:div>
    <w:div w:id="1447583164">
      <w:bodyDiv w:val="1"/>
      <w:marLeft w:val="0"/>
      <w:marRight w:val="0"/>
      <w:marTop w:val="0"/>
      <w:marBottom w:val="0"/>
      <w:divBdr>
        <w:top w:val="none" w:sz="0" w:space="0" w:color="auto"/>
        <w:left w:val="none" w:sz="0" w:space="0" w:color="auto"/>
        <w:bottom w:val="none" w:sz="0" w:space="0" w:color="auto"/>
        <w:right w:val="none" w:sz="0" w:space="0" w:color="auto"/>
      </w:divBdr>
    </w:div>
    <w:div w:id="1580944851">
      <w:bodyDiv w:val="1"/>
      <w:marLeft w:val="0"/>
      <w:marRight w:val="0"/>
      <w:marTop w:val="0"/>
      <w:marBottom w:val="0"/>
      <w:divBdr>
        <w:top w:val="none" w:sz="0" w:space="0" w:color="auto"/>
        <w:left w:val="none" w:sz="0" w:space="0" w:color="auto"/>
        <w:bottom w:val="none" w:sz="0" w:space="0" w:color="auto"/>
        <w:right w:val="none" w:sz="0" w:space="0" w:color="auto"/>
      </w:divBdr>
    </w:div>
    <w:div w:id="202207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EEA2C9D914404C83BDEA764BE376A1"/>
        <w:category>
          <w:name w:val="Algemeen"/>
          <w:gallery w:val="placeholder"/>
        </w:category>
        <w:types>
          <w:type w:val="bbPlcHdr"/>
        </w:types>
        <w:behaviors>
          <w:behavior w:val="content"/>
        </w:behaviors>
        <w:guid w:val="{E1C054B5-861E-4496-8311-547D6ED0D0AA}"/>
      </w:docPartPr>
      <w:docPartBody>
        <w:p w:rsidR="0046413D" w:rsidRDefault="007750F3">
          <w:pPr>
            <w:spacing w:before="100" w:beforeAutospacing="1" w:after="100" w:afterAutospacing="1"/>
          </w:pPr>
          <w:r>
            <w:rPr>
              <w:lang w:val="nl-NL"/>
            </w:rPr>
            <w:t xml:space="preserve">Lorem ipsum dolor sit amet, consectetuer adipiscing elit. Nulla justo. Phasellus quis justo in est hendrerit blandit. Quisque ante lorem, sagittis sagittis, vestibulum vitae, nonummy eget, turpis. Vestibulum eros urna, malesuada sit amet, vehicula dapibus, rutrum id, diam. Aliquam nonummy suscipit tellus. Proin lacinia enim in eros. Nulla facilisi. Duis commodo, tortor nec aliquam aliquam, lectus ipsum cursus enim, posuere pretium lorem ipsum sed risus. </w:t>
          </w:r>
        </w:p>
        <w:p w:rsidR="0046413D" w:rsidRDefault="007750F3">
          <w:pPr>
            <w:pStyle w:val="Lijstopsomteken"/>
            <w:numPr>
              <w:ilvl w:val="0"/>
              <w:numId w:val="1"/>
            </w:numPr>
            <w:rPr>
              <w:lang w:val="en-GB"/>
            </w:rPr>
          </w:pPr>
          <w:r>
            <w:rPr>
              <w:lang w:val="nl-NL"/>
            </w:rPr>
            <w:t xml:space="preserve">Maecenas faucibus. Morbi sed lectus. Curabitur aliquet posuere lectus. Class aptent taciti sociosqu ad litora torquent per conubia nostra, per inceptos hymenaeos. Donec magna. In at elit. Praesent est est, sagittis ac, lobortis a, tempus et, mi. </w:t>
          </w:r>
        </w:p>
        <w:p w:rsidR="0046413D" w:rsidRDefault="007750F3">
          <w:pPr>
            <w:pStyle w:val="Lijstopsomteken"/>
            <w:numPr>
              <w:ilvl w:val="0"/>
              <w:numId w:val="1"/>
            </w:numPr>
            <w:rPr>
              <w:lang w:val="en-GB"/>
            </w:rPr>
          </w:pPr>
          <w:r>
            <w:rPr>
              <w:lang w:val="nl-NL"/>
            </w:rPr>
            <w:t xml:space="preserve">Etiam mollis metus vitae tellus. Aliquam erat volutpat. Donec quis nunc. Sed eros eros, ultricies nec, rutrum ut, pharetra a, purus. Vivamus tincidunt aliquam nibh. Etiam faucibus imperdiet est. Phasellus eget massa eu pede lobortis pulvinar. Nunc tempus orci id nulla. Phasellus id justo. Cum sociis natoque penatibus et magnis dis parturient montes, nascetur ridiculus mus. </w:t>
          </w:r>
        </w:p>
        <w:p w:rsidR="007750F3" w:rsidRDefault="007750F3">
          <w:pPr>
            <w:pStyle w:val="60EEA2C9D914404C83BDEA764BE376A1"/>
          </w:pPr>
          <w:r>
            <w:t>Nam condimentum augue eget erat. Aenean dignissim augue vitae magna. Fusce dictum. Quisque gravida, arcu vitae luctus feugiat, urna massa sollicitudin ligula, ac vehicula nisl urna et lorem. Sed rhoncus. Duis metus elit, iaculis et, tristique vitae, commodo vitae, mi. Fusce sem. Praesent consequat, erat ut scelerisque lobortis, est purus varius sapien, ut rutrum diam dui id enim. Quisque vel ligula a odio ullamcorper fringilla.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w:panose1 w:val="020B0502040504020204"/>
    <w:charset w:val="00"/>
    <w:family w:val="swiss"/>
    <w:pitch w:val="variable"/>
    <w:sig w:usb0="E00002FF" w:usb1="400078FF" w:usb2="00000021"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1B6CBD"/>
    <w:multiLevelType w:val="multilevel"/>
    <w:tmpl w:val="A4F61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50F3"/>
    <w:rsid w:val="002F28DE"/>
    <w:rsid w:val="0046413D"/>
    <w:rsid w:val="00577784"/>
    <w:rsid w:val="00717D17"/>
    <w:rsid w:val="007750F3"/>
    <w:rsid w:val="008E14D0"/>
    <w:rsid w:val="00927222"/>
    <w:rsid w:val="0098064A"/>
    <w:rsid w:val="00A54B89"/>
    <w:rsid w:val="00AA6786"/>
    <w:rsid w:val="00BD3B15"/>
    <w:rsid w:val="00D33E52"/>
    <w:rsid w:val="00EF17EB"/>
    <w:rsid w:val="00FE129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
    <w:name w:val="List Bullet"/>
    <w:basedOn w:val="Standaard"/>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0EEA2C9D914404C83BDEA764BE376A1">
    <w:name w:val="60EEA2C9D914404C83BDEA764BE376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F7118926F53447A07CCE00FAD84327" ma:contentTypeVersion="0" ma:contentTypeDescription="Een nieuw document maken." ma:contentTypeScope="" ma:versionID="8be97e2461bc04c4342457cb22e0841a">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F1D8B1-6AE5-4EDC-9FF6-41E17DD1A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03FA580-5AD2-4EE2-9474-AE8F72D5199F}">
  <ds:schemaRefs>
    <ds:schemaRef ds:uri="http://schemas.microsoft.com/sharepoint/v3/contenttype/forms"/>
  </ds:schemaRefs>
</ds:datastoreItem>
</file>

<file path=customXml/itemProps3.xml><?xml version="1.0" encoding="utf-8"?>
<ds:datastoreItem xmlns:ds="http://schemas.openxmlformats.org/officeDocument/2006/customXml" ds:itemID="{ACB7045A-9573-4F8B-9559-A2B1A08C9E99}">
  <ds:schemaRefs>
    <ds:schemaRef ds:uri="http://www.w3.org/XML/1998/namespace"/>
    <ds:schemaRef ds:uri="http://schemas.microsoft.com/office/2006/documentManagement/types"/>
    <ds:schemaRef ds:uri="http://purl.org/dc/term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4</Pages>
  <Words>1192</Words>
  <Characters>6556</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Apers Freddy</dc:creator>
  <cp:lastModifiedBy>Apers Freddy</cp:lastModifiedBy>
  <cp:revision>5</cp:revision>
  <cp:lastPrinted>2019-08-22T07:03:00Z</cp:lastPrinted>
  <dcterms:created xsi:type="dcterms:W3CDTF">2019-12-18T12:34:00Z</dcterms:created>
  <dcterms:modified xsi:type="dcterms:W3CDTF">2019-12-27T17:17:00Z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0x01010046F7118926F53447A07CCE00FAD84327</vt:lpwstr>
  </property>
</Properties>
</file>